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E71D3" w14:textId="1AE2EC77" w:rsidR="002506BD" w:rsidRPr="007A6415" w:rsidRDefault="00F51040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816611">
        <w:rPr>
          <w:rFonts w:ascii="Arial" w:hAnsi="Arial" w:cs="Arial"/>
          <w:b/>
          <w:lang w:eastAsia="en-US"/>
        </w:rPr>
        <w:t>202</w:t>
      </w:r>
      <w:r w:rsidR="00F0162A">
        <w:rPr>
          <w:rFonts w:ascii="Arial" w:hAnsi="Arial" w:cs="Arial"/>
          <w:b/>
          <w:lang w:eastAsia="en-US"/>
        </w:rPr>
        <w:t>3</w:t>
      </w:r>
      <w:r w:rsidRPr="00816611">
        <w:rPr>
          <w:rFonts w:ascii="Arial" w:hAnsi="Arial" w:cs="Arial"/>
          <w:b/>
          <w:lang w:eastAsia="en-US"/>
        </w:rPr>
        <w:t>-2</w:t>
      </w:r>
      <w:r w:rsidR="00F0162A">
        <w:rPr>
          <w:rFonts w:ascii="Arial" w:hAnsi="Arial" w:cs="Arial"/>
          <w:b/>
          <w:lang w:eastAsia="en-US"/>
        </w:rPr>
        <w:t>4</w:t>
      </w:r>
    </w:p>
    <w:p w14:paraId="55C1845E" w14:textId="7CBCDE06" w:rsidR="00083634" w:rsidRPr="007A6415" w:rsidRDefault="00F93E20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t xml:space="preserve">GREEN INDUSTRIES SA </w:t>
      </w:r>
      <w:r w:rsidR="008F4F7D" w:rsidRPr="007A6415">
        <w:rPr>
          <w:rFonts w:ascii="Arial" w:hAnsi="Arial" w:cs="Arial"/>
          <w:b/>
          <w:lang w:eastAsia="en-US"/>
        </w:rPr>
        <w:t xml:space="preserve">CIRCULAR </w:t>
      </w:r>
      <w:r w:rsidR="00083634" w:rsidRPr="007A6415">
        <w:rPr>
          <w:rFonts w:ascii="Arial" w:hAnsi="Arial" w:cs="Arial"/>
          <w:b/>
          <w:lang w:eastAsia="en-US"/>
        </w:rPr>
        <w:t xml:space="preserve">ECONOMY </w:t>
      </w:r>
      <w:r w:rsidR="006A5BD4" w:rsidRPr="007A6415">
        <w:rPr>
          <w:rFonts w:ascii="Arial" w:hAnsi="Arial" w:cs="Arial"/>
          <w:b/>
          <w:lang w:eastAsia="en-US"/>
        </w:rPr>
        <w:t>STUDENT AWARD</w:t>
      </w:r>
    </w:p>
    <w:p w14:paraId="23362E72" w14:textId="7F2C6CEF" w:rsidR="0031601C" w:rsidRPr="007A6415" w:rsidRDefault="0031601C" w:rsidP="00237CA1">
      <w:pPr>
        <w:autoSpaceDE w:val="0"/>
        <w:autoSpaceDN w:val="0"/>
        <w:adjustRightInd w:val="0"/>
        <w:spacing w:before="280" w:after="40" w:line="301" w:lineRule="atLeast"/>
        <w:jc w:val="center"/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t>APPLICATION GUIDELINES AND NOMINATION FORM</w:t>
      </w:r>
    </w:p>
    <w:p w14:paraId="70A0942B" w14:textId="6B960665" w:rsidR="0031601C" w:rsidRPr="007A6415" w:rsidRDefault="008F4F7D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Aim of the </w:t>
      </w:r>
      <w:r w:rsidR="00137BA7" w:rsidRPr="007A6415">
        <w:rPr>
          <w:rFonts w:ascii="Arial" w:eastAsia="Times New Roman" w:hAnsi="Arial" w:cs="Arial"/>
          <w:b/>
          <w:bCs/>
          <w:sz w:val="22"/>
          <w:szCs w:val="22"/>
        </w:rPr>
        <w:t>Award</w:t>
      </w:r>
      <w:r w:rsidR="006C2E87"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59903D5A" w14:textId="70226F2E" w:rsidR="00D653D8" w:rsidRPr="007A6415" w:rsidRDefault="00D81952" w:rsidP="006A5BD4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Green Industries SA Circular Economy Student Award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supports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capacity building in the State and </w:t>
      </w:r>
      <w:r w:rsidRPr="007A6415">
        <w:rPr>
          <w:rFonts w:ascii="Arial" w:eastAsia="Times New Roman" w:hAnsi="Arial" w:cs="Arial"/>
          <w:sz w:val="22"/>
          <w:szCs w:val="22"/>
        </w:rPr>
        <w:t>offers the opportunity to recognise the innovative thinking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and research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in the area of the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economy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07F5D" w:rsidRPr="007A6415">
        <w:rPr>
          <w:rFonts w:ascii="Arial" w:eastAsia="Times New Roman" w:hAnsi="Arial" w:cs="Arial"/>
          <w:sz w:val="22"/>
          <w:szCs w:val="22"/>
        </w:rPr>
        <w:t>for</w:t>
      </w:r>
      <w:r w:rsidRPr="007A6415">
        <w:rPr>
          <w:rFonts w:ascii="Arial" w:eastAsia="Times New Roman" w:hAnsi="Arial" w:cs="Arial"/>
          <w:sz w:val="22"/>
          <w:szCs w:val="22"/>
        </w:rPr>
        <w:t xml:space="preserve"> South Australian </w:t>
      </w:r>
      <w:r w:rsidR="007A6415" w:rsidRPr="007A6415">
        <w:rPr>
          <w:rFonts w:ascii="Arial" w:eastAsia="Times New Roman" w:hAnsi="Arial" w:cs="Arial"/>
          <w:sz w:val="22"/>
          <w:szCs w:val="22"/>
        </w:rPr>
        <w:t>University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0D2069">
        <w:rPr>
          <w:rFonts w:ascii="Arial" w:eastAsia="Times New Roman" w:hAnsi="Arial" w:cs="Arial"/>
          <w:sz w:val="22"/>
          <w:szCs w:val="22"/>
        </w:rPr>
        <w:t xml:space="preserve">Honours and </w:t>
      </w:r>
      <w:r w:rsidR="002E1FE3" w:rsidRPr="007A6415">
        <w:rPr>
          <w:rFonts w:ascii="Arial" w:eastAsia="Times New Roman" w:hAnsi="Arial" w:cs="Arial"/>
          <w:sz w:val="22"/>
          <w:szCs w:val="22"/>
        </w:rPr>
        <w:t>P</w:t>
      </w:r>
      <w:r w:rsidRPr="007A6415">
        <w:rPr>
          <w:rFonts w:ascii="Arial" w:eastAsia="Times New Roman" w:hAnsi="Arial" w:cs="Arial"/>
          <w:sz w:val="22"/>
          <w:szCs w:val="22"/>
        </w:rPr>
        <w:t xml:space="preserve">ostgraduate students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which </w:t>
      </w:r>
      <w:r w:rsidRPr="007A6415">
        <w:rPr>
          <w:rFonts w:ascii="Arial" w:eastAsia="Times New Roman" w:hAnsi="Arial" w:cs="Arial"/>
          <w:sz w:val="22"/>
          <w:szCs w:val="22"/>
        </w:rPr>
        <w:t xml:space="preserve">are able to </w:t>
      </w:r>
      <w:r w:rsidR="007A6415" w:rsidRPr="007A6415">
        <w:rPr>
          <w:rFonts w:ascii="Arial" w:eastAsia="Times New Roman" w:hAnsi="Arial" w:cs="Arial"/>
          <w:sz w:val="22"/>
          <w:szCs w:val="22"/>
        </w:rPr>
        <w:t>manifest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into </w:t>
      </w:r>
      <w:r w:rsidR="00BC20A0" w:rsidRPr="007A6415">
        <w:rPr>
          <w:rFonts w:ascii="Arial" w:eastAsia="Times New Roman" w:hAnsi="Arial" w:cs="Arial"/>
          <w:sz w:val="22"/>
          <w:szCs w:val="22"/>
        </w:rPr>
        <w:t>realistic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solutions for accelerating </w:t>
      </w:r>
      <w:r w:rsidR="00895395">
        <w:rPr>
          <w:rFonts w:ascii="Arial" w:eastAsia="Times New Roman" w:hAnsi="Arial" w:cs="Arial"/>
          <w:sz w:val="22"/>
          <w:szCs w:val="22"/>
        </w:rPr>
        <w:t>South Australia’s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transition to a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FF206F" w:rsidRPr="007A6415">
        <w:rPr>
          <w:rFonts w:ascii="Arial" w:eastAsia="Times New Roman" w:hAnsi="Arial" w:cs="Arial"/>
          <w:sz w:val="22"/>
          <w:szCs w:val="22"/>
        </w:rPr>
        <w:t xml:space="preserve"> economy. </w:t>
      </w:r>
      <w:r w:rsidR="00B07F5D" w:rsidRPr="007A641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93202B4" w14:textId="77777777" w:rsidR="00FF206F" w:rsidRPr="007A6415" w:rsidRDefault="00FF206F" w:rsidP="001A16E6">
      <w:pPr>
        <w:rPr>
          <w:rFonts w:ascii="Arial" w:eastAsia="Times New Roman" w:hAnsi="Arial" w:cs="Arial"/>
          <w:sz w:val="22"/>
          <w:szCs w:val="22"/>
        </w:rPr>
      </w:pPr>
    </w:p>
    <w:p w14:paraId="63B1B8A8" w14:textId="0EF9253A" w:rsidR="00B07F5D" w:rsidRPr="007A6415" w:rsidRDefault="00FF206F" w:rsidP="006A5BD4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Award will be judged on </w:t>
      </w:r>
      <w:r w:rsidR="00BC20A0" w:rsidRPr="007A6415">
        <w:rPr>
          <w:rFonts w:ascii="Arial" w:eastAsia="Times New Roman" w:hAnsi="Arial" w:cs="Arial"/>
          <w:sz w:val="22"/>
          <w:szCs w:val="22"/>
        </w:rPr>
        <w:t>student</w:t>
      </w:r>
      <w:r w:rsidR="007A6415">
        <w:rPr>
          <w:rFonts w:ascii="Arial" w:eastAsia="Times New Roman" w:hAnsi="Arial" w:cs="Arial"/>
          <w:sz w:val="22"/>
          <w:szCs w:val="22"/>
        </w:rPr>
        <w:t>s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’ </w:t>
      </w:r>
      <w:r w:rsidRPr="007A6415">
        <w:rPr>
          <w:rFonts w:ascii="Arial" w:eastAsia="Times New Roman" w:hAnsi="Arial" w:cs="Arial"/>
          <w:sz w:val="22"/>
          <w:szCs w:val="22"/>
        </w:rPr>
        <w:t>completed research or thesis</w:t>
      </w:r>
      <w:r w:rsidR="002E1FE3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6A5BD4" w:rsidRPr="007A6415">
        <w:rPr>
          <w:rFonts w:ascii="Arial" w:eastAsia="Times New Roman" w:hAnsi="Arial" w:cs="Arial"/>
          <w:sz w:val="22"/>
          <w:szCs w:val="22"/>
        </w:rPr>
        <w:t>within the past 12 months</w:t>
      </w:r>
      <w:r w:rsidR="002E1FE3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Pr="007A6415">
        <w:rPr>
          <w:rFonts w:ascii="Arial" w:eastAsia="Times New Roman" w:hAnsi="Arial" w:cs="Arial"/>
          <w:sz w:val="22"/>
          <w:szCs w:val="22"/>
        </w:rPr>
        <w:t xml:space="preserve">which </w:t>
      </w:r>
      <w:r w:rsidR="00B07F5D" w:rsidRPr="007A6415">
        <w:rPr>
          <w:rFonts w:ascii="Arial" w:eastAsia="Times New Roman" w:hAnsi="Arial" w:cs="Arial"/>
          <w:sz w:val="22"/>
          <w:szCs w:val="22"/>
        </w:rPr>
        <w:t>must be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B2F1D" w:rsidRPr="007A6415">
        <w:rPr>
          <w:rFonts w:ascii="Arial" w:eastAsia="Times New Roman" w:hAnsi="Arial" w:cs="Arial"/>
          <w:sz w:val="22"/>
          <w:szCs w:val="22"/>
        </w:rPr>
        <w:t>original</w:t>
      </w:r>
      <w:r w:rsidRPr="007A6415">
        <w:rPr>
          <w:rFonts w:ascii="Arial" w:eastAsia="Times New Roman" w:hAnsi="Arial" w:cs="Arial"/>
          <w:sz w:val="22"/>
          <w:szCs w:val="22"/>
        </w:rPr>
        <w:t xml:space="preserve"> and </w:t>
      </w:r>
      <w:r w:rsidR="007A6415" w:rsidRPr="007A6415">
        <w:rPr>
          <w:rFonts w:ascii="Arial" w:eastAsia="Times New Roman" w:hAnsi="Arial" w:cs="Arial"/>
          <w:sz w:val="22"/>
          <w:szCs w:val="22"/>
        </w:rPr>
        <w:t>address</w:t>
      </w:r>
      <w:r w:rsidR="00BC20A0" w:rsidRPr="007A6415">
        <w:rPr>
          <w:rFonts w:ascii="Arial" w:eastAsia="Times New Roman" w:hAnsi="Arial" w:cs="Arial"/>
          <w:sz w:val="22"/>
          <w:szCs w:val="22"/>
        </w:rPr>
        <w:t xml:space="preserve"> challenges in accelerating adoption of circular economy business model</w:t>
      </w:r>
      <w:r w:rsidR="00B07F5D" w:rsidRPr="007A6415">
        <w:rPr>
          <w:rFonts w:ascii="Arial" w:eastAsia="Times New Roman" w:hAnsi="Arial" w:cs="Arial"/>
          <w:sz w:val="22"/>
          <w:szCs w:val="22"/>
        </w:rPr>
        <w:t>s and practices</w:t>
      </w:r>
      <w:r w:rsidR="00BB2F1D" w:rsidRPr="007A641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BE5636B" w14:textId="77777777" w:rsidR="001A16E6" w:rsidRPr="007A6415" w:rsidRDefault="001A16E6" w:rsidP="001A16E6">
      <w:pPr>
        <w:rPr>
          <w:rFonts w:ascii="Arial" w:eastAsia="Times New Roman" w:hAnsi="Arial" w:cs="Arial"/>
          <w:sz w:val="22"/>
          <w:szCs w:val="22"/>
        </w:rPr>
      </w:pPr>
    </w:p>
    <w:p w14:paraId="7A23B7EA" w14:textId="0F1B749C" w:rsidR="001A16E6" w:rsidRPr="007A6415" w:rsidRDefault="00E87063" w:rsidP="00E87063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Green Industries SA is leading the state’s transition to a circular economy. </w:t>
      </w:r>
      <w:r w:rsidRPr="007A6415">
        <w:rPr>
          <w:rFonts w:ascii="Arial" w:eastAsia="Times New Roman" w:hAnsi="Arial" w:cs="Arial"/>
          <w:i/>
          <w:sz w:val="22"/>
          <w:szCs w:val="22"/>
        </w:rPr>
        <w:t xml:space="preserve">Green Industries SA Strategic Plan 2021-25 </w:t>
      </w:r>
      <w:r w:rsidRPr="007A6415">
        <w:rPr>
          <w:rFonts w:ascii="Arial" w:eastAsia="Times New Roman" w:hAnsi="Arial" w:cs="Arial"/>
          <w:sz w:val="22"/>
          <w:szCs w:val="22"/>
        </w:rPr>
        <w:t>has identified the following</w:t>
      </w:r>
      <w:r w:rsidR="003D578D" w:rsidRPr="007A6415">
        <w:rPr>
          <w:rFonts w:ascii="Arial" w:eastAsia="Times New Roman" w:hAnsi="Arial" w:cs="Arial"/>
          <w:sz w:val="22"/>
          <w:szCs w:val="22"/>
        </w:rPr>
        <w:t xml:space="preserve"> strategic pri</w:t>
      </w:r>
      <w:r w:rsidR="00237CA1" w:rsidRPr="007A6415">
        <w:rPr>
          <w:rFonts w:ascii="Arial" w:eastAsia="Times New Roman" w:hAnsi="Arial" w:cs="Arial"/>
          <w:sz w:val="22"/>
          <w:szCs w:val="22"/>
        </w:rPr>
        <w:t xml:space="preserve">orities </w:t>
      </w:r>
      <w:r w:rsidRPr="007A6415">
        <w:rPr>
          <w:rFonts w:ascii="Arial" w:eastAsia="Times New Roman" w:hAnsi="Arial" w:cs="Arial"/>
          <w:sz w:val="22"/>
          <w:szCs w:val="22"/>
        </w:rPr>
        <w:t>focusing on:</w:t>
      </w:r>
    </w:p>
    <w:p w14:paraId="1477DD52" w14:textId="77777777" w:rsidR="0072495B" w:rsidRPr="007A6415" w:rsidRDefault="0072495B" w:rsidP="001A16E6">
      <w:pPr>
        <w:rPr>
          <w:rFonts w:ascii="Arial" w:eastAsia="Times New Roman" w:hAnsi="Arial" w:cs="Arial"/>
          <w:sz w:val="22"/>
          <w:szCs w:val="22"/>
        </w:rPr>
      </w:pPr>
    </w:p>
    <w:p w14:paraId="3B133B2D" w14:textId="2B554663" w:rsidR="006A5BD4" w:rsidRPr="007A6415" w:rsidRDefault="0072495B" w:rsidP="00E87063">
      <w:pPr>
        <w:jc w:val="center"/>
        <w:rPr>
          <w:rFonts w:ascii="Arial" w:eastAsia="Times New Roman" w:hAnsi="Arial" w:cs="Arial"/>
          <w:sz w:val="22"/>
          <w:szCs w:val="22"/>
        </w:rPr>
      </w:pPr>
      <w:r w:rsidRPr="007A6415">
        <w:rPr>
          <w:noProof/>
        </w:rPr>
        <w:drawing>
          <wp:inline distT="0" distB="0" distL="0" distR="0" wp14:anchorId="033C1F9E" wp14:editId="082C9DDB">
            <wp:extent cx="2800350" cy="4411951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5878" cy="446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E4CA0" w14:textId="77777777" w:rsidR="00E87063" w:rsidRPr="007A6415" w:rsidRDefault="00E87063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</w:p>
    <w:p w14:paraId="47FD0917" w14:textId="628FA0A8" w:rsidR="0031601C" w:rsidRPr="007A6415" w:rsidRDefault="0031601C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lastRenderedPageBreak/>
        <w:t xml:space="preserve">Eligibility </w:t>
      </w:r>
    </w:p>
    <w:p w14:paraId="51528F19" w14:textId="0715E85B" w:rsidR="0031601C" w:rsidRPr="007A6415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To be eligible to apply for 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the Green Industries SA </w:t>
      </w:r>
      <w:r w:rsidR="007A6415" w:rsidRPr="007A6415">
        <w:rPr>
          <w:rFonts w:ascii="Arial" w:eastAsia="Times New Roman" w:hAnsi="Arial" w:cs="Arial"/>
          <w:sz w:val="22"/>
          <w:szCs w:val="22"/>
        </w:rPr>
        <w:t>Circular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 Economy Student</w:t>
      </w:r>
      <w:r w:rsidR="006C2E87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Pr="007A6415">
        <w:rPr>
          <w:rFonts w:ascii="Arial" w:eastAsia="Times New Roman" w:hAnsi="Arial" w:cs="Arial"/>
          <w:sz w:val="22"/>
          <w:szCs w:val="22"/>
        </w:rPr>
        <w:t xml:space="preserve"> you must:</w:t>
      </w:r>
    </w:p>
    <w:p w14:paraId="67488074" w14:textId="38EA41FE" w:rsidR="0031601C" w:rsidRPr="007A6415" w:rsidRDefault="008C46F6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ha</w:t>
      </w:r>
      <w:r w:rsidR="008C2D64">
        <w:rPr>
          <w:rFonts w:ascii="Arial" w:eastAsia="Times New Roman" w:hAnsi="Arial" w:cs="Arial"/>
          <w:sz w:val="22"/>
          <w:szCs w:val="22"/>
        </w:rPr>
        <w:t>ve</w:t>
      </w:r>
      <w:r w:rsidRPr="007A6415">
        <w:rPr>
          <w:rFonts w:ascii="Arial" w:eastAsia="Times New Roman" w:hAnsi="Arial" w:cs="Arial"/>
          <w:sz w:val="22"/>
          <w:szCs w:val="22"/>
        </w:rPr>
        <w:t xml:space="preserve"> s</w:t>
      </w:r>
      <w:r w:rsidR="00CE34FD" w:rsidRPr="007A6415">
        <w:rPr>
          <w:rFonts w:ascii="Arial" w:eastAsia="Times New Roman" w:hAnsi="Arial" w:cs="Arial"/>
          <w:sz w:val="22"/>
          <w:szCs w:val="22"/>
        </w:rPr>
        <w:t xml:space="preserve">uccessfully </w:t>
      </w:r>
      <w:r w:rsidRPr="007A6415">
        <w:rPr>
          <w:rFonts w:ascii="Arial" w:eastAsia="Times New Roman" w:hAnsi="Arial" w:cs="Arial"/>
          <w:sz w:val="22"/>
          <w:szCs w:val="22"/>
        </w:rPr>
        <w:t>completed a</w:t>
      </w:r>
      <w:r w:rsidR="001900C4">
        <w:rPr>
          <w:rFonts w:ascii="Arial" w:eastAsia="Times New Roman" w:hAnsi="Arial" w:cs="Arial"/>
          <w:sz w:val="22"/>
          <w:szCs w:val="22"/>
        </w:rPr>
        <w:t xml:space="preserve"> Honours or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 Postgraduate program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A77977" w:rsidRPr="007A6415">
        <w:rPr>
          <w:rFonts w:ascii="Arial" w:eastAsia="Times New Roman" w:hAnsi="Arial" w:cs="Arial"/>
          <w:sz w:val="22"/>
          <w:szCs w:val="22"/>
        </w:rPr>
        <w:t xml:space="preserve">with </w:t>
      </w:r>
      <w:r w:rsidR="00474059" w:rsidRPr="007A6415">
        <w:rPr>
          <w:rFonts w:ascii="Arial" w:eastAsia="Times New Roman" w:hAnsi="Arial" w:cs="Arial"/>
          <w:sz w:val="22"/>
          <w:szCs w:val="22"/>
        </w:rPr>
        <w:t xml:space="preserve">one of the </w:t>
      </w:r>
      <w:r w:rsidR="00F0162A">
        <w:rPr>
          <w:rFonts w:ascii="Arial" w:eastAsia="Times New Roman" w:hAnsi="Arial" w:cs="Arial"/>
          <w:sz w:val="22"/>
          <w:szCs w:val="22"/>
        </w:rPr>
        <w:t xml:space="preserve">following </w:t>
      </w:r>
      <w:r w:rsidR="00474059" w:rsidRPr="007A6415">
        <w:rPr>
          <w:rFonts w:ascii="Arial" w:eastAsia="Times New Roman" w:hAnsi="Arial" w:cs="Arial"/>
          <w:sz w:val="22"/>
          <w:szCs w:val="22"/>
        </w:rPr>
        <w:t xml:space="preserve">South Australian </w:t>
      </w:r>
      <w:r w:rsidRPr="007A6415">
        <w:rPr>
          <w:rFonts w:ascii="Arial" w:eastAsia="Times New Roman" w:hAnsi="Arial" w:cs="Arial"/>
          <w:sz w:val="22"/>
          <w:szCs w:val="22"/>
        </w:rPr>
        <w:t xml:space="preserve">based </w:t>
      </w:r>
      <w:r w:rsidR="007A6415" w:rsidRPr="007A6415">
        <w:rPr>
          <w:rFonts w:ascii="Arial" w:eastAsia="Times New Roman" w:hAnsi="Arial" w:cs="Arial"/>
          <w:sz w:val="22"/>
          <w:szCs w:val="22"/>
        </w:rPr>
        <w:t>universities</w:t>
      </w:r>
      <w:r w:rsidRPr="007A6415">
        <w:rPr>
          <w:rFonts w:ascii="Arial" w:eastAsia="Times New Roman" w:hAnsi="Arial" w:cs="Arial"/>
          <w:sz w:val="22"/>
          <w:szCs w:val="22"/>
        </w:rPr>
        <w:t xml:space="preserve"> within the past 12 month</w:t>
      </w:r>
      <w:r w:rsidR="00474059" w:rsidRPr="007A6415">
        <w:rPr>
          <w:rFonts w:ascii="Arial" w:eastAsia="Times New Roman" w:hAnsi="Arial" w:cs="Arial"/>
          <w:sz w:val="22"/>
          <w:szCs w:val="22"/>
        </w:rPr>
        <w:t>s</w:t>
      </w:r>
      <w:r w:rsidR="008C2D64">
        <w:rPr>
          <w:rFonts w:ascii="Arial" w:eastAsia="Times New Roman" w:hAnsi="Arial" w:cs="Arial"/>
          <w:sz w:val="22"/>
          <w:szCs w:val="22"/>
        </w:rPr>
        <w:t>:</w:t>
      </w:r>
    </w:p>
    <w:p w14:paraId="06D1157E" w14:textId="29029BC9" w:rsidR="00474059" w:rsidRPr="007A6415" w:rsidRDefault="00474059" w:rsidP="0047405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University of Adelaide </w:t>
      </w:r>
    </w:p>
    <w:p w14:paraId="6ACF2D1D" w14:textId="1C9C310C" w:rsidR="00474059" w:rsidRPr="007A6415" w:rsidRDefault="00474059" w:rsidP="00474059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Flinders University </w:t>
      </w:r>
    </w:p>
    <w:p w14:paraId="6BE5E09A" w14:textId="4099DCFB" w:rsidR="00AF104A" w:rsidRPr="007A6415" w:rsidRDefault="00474059" w:rsidP="00A67072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1134" w:hanging="425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University of South Australia</w:t>
      </w:r>
    </w:p>
    <w:p w14:paraId="2E0F298F" w14:textId="5033E470" w:rsidR="00B877BA" w:rsidRPr="007A6415" w:rsidRDefault="00AF104A" w:rsidP="0031601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b</w:t>
      </w:r>
      <w:r w:rsidR="00B877BA" w:rsidRPr="007A6415">
        <w:rPr>
          <w:rFonts w:ascii="Arial" w:eastAsia="Times New Roman" w:hAnsi="Arial" w:cs="Arial"/>
          <w:sz w:val="22"/>
          <w:szCs w:val="22"/>
        </w:rPr>
        <w:t xml:space="preserve">e willing to </w:t>
      </w:r>
      <w:r w:rsidR="0036661A" w:rsidRPr="007A6415">
        <w:rPr>
          <w:rFonts w:ascii="Arial" w:eastAsia="Times New Roman" w:hAnsi="Arial" w:cs="Arial"/>
          <w:sz w:val="22"/>
          <w:szCs w:val="22"/>
        </w:rPr>
        <w:t>promote</w:t>
      </w:r>
      <w:r w:rsidR="00B877BA" w:rsidRPr="007A6415">
        <w:rPr>
          <w:rFonts w:ascii="Arial" w:eastAsia="Times New Roman" w:hAnsi="Arial" w:cs="Arial"/>
          <w:sz w:val="22"/>
          <w:szCs w:val="22"/>
        </w:rPr>
        <w:t xml:space="preserve"> the r</w:t>
      </w:r>
      <w:r w:rsidR="0036661A" w:rsidRPr="007A6415">
        <w:rPr>
          <w:rFonts w:ascii="Arial" w:eastAsia="Times New Roman" w:hAnsi="Arial" w:cs="Arial"/>
          <w:sz w:val="22"/>
          <w:szCs w:val="22"/>
        </w:rPr>
        <w:t>esults of your research with G</w:t>
      </w:r>
      <w:r w:rsidR="006A5BD4" w:rsidRPr="007A6415">
        <w:rPr>
          <w:rFonts w:ascii="Arial" w:eastAsia="Times New Roman" w:hAnsi="Arial" w:cs="Arial"/>
          <w:sz w:val="22"/>
          <w:szCs w:val="22"/>
        </w:rPr>
        <w:t>reen Industries SA.</w:t>
      </w:r>
    </w:p>
    <w:p w14:paraId="65D35A66" w14:textId="2C8CAEBF" w:rsidR="0031601C" w:rsidRPr="007A6415" w:rsidRDefault="00D87DC2" w:rsidP="0031601C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>Assessment C</w:t>
      </w:r>
      <w:r w:rsidR="0031601C" w:rsidRPr="007A6415">
        <w:rPr>
          <w:rFonts w:ascii="Arial" w:eastAsia="Times New Roman" w:hAnsi="Arial" w:cs="Arial"/>
          <w:b/>
          <w:bCs/>
          <w:sz w:val="22"/>
          <w:szCs w:val="22"/>
        </w:rPr>
        <w:t>riteria</w:t>
      </w:r>
    </w:p>
    <w:p w14:paraId="783FF64F" w14:textId="6E8BABBF" w:rsidR="0031601C" w:rsidRPr="007A6415" w:rsidRDefault="0031601C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Every application for </w:t>
      </w:r>
      <w:r w:rsidR="00A67072" w:rsidRPr="007A6415">
        <w:rPr>
          <w:rFonts w:ascii="Arial" w:eastAsia="Times New Roman" w:hAnsi="Arial" w:cs="Arial"/>
          <w:sz w:val="22"/>
          <w:szCs w:val="22"/>
        </w:rPr>
        <w:t>the</w:t>
      </w:r>
      <w:r w:rsidRPr="007A6415">
        <w:rPr>
          <w:rFonts w:ascii="Arial" w:eastAsia="Times New Roman" w:hAnsi="Arial" w:cs="Arial"/>
          <w:sz w:val="22"/>
          <w:szCs w:val="22"/>
        </w:rPr>
        <w:t xml:space="preserve"> Award will be assessed as follows:</w:t>
      </w:r>
    </w:p>
    <w:p w14:paraId="05A321D4" w14:textId="722E1F15" w:rsidR="009B6D4E" w:rsidRPr="007A6415" w:rsidRDefault="009B6D4E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  <w:u w:val="single"/>
        </w:rPr>
        <w:t xml:space="preserve">Research work </w:t>
      </w:r>
    </w:p>
    <w:p w14:paraId="301AB2F7" w14:textId="15E4ADC0" w:rsidR="0036661A" w:rsidRPr="007A6415" w:rsidRDefault="0036661A" w:rsidP="0036661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Ability to translate the research to realistic and timely solutions in supporting acceleration of circular economy transition or providing circular solutions to present challenges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EEAB0A3" w14:textId="2C77E550" w:rsidR="00BA5B65" w:rsidRPr="007A6415" w:rsidRDefault="00BA5B65" w:rsidP="009B6D4E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Degree of innovation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in </w:t>
      </w:r>
      <w:r w:rsidRPr="007A6415">
        <w:rPr>
          <w:rFonts w:ascii="Arial" w:eastAsia="Times New Roman" w:hAnsi="Arial" w:cs="Arial"/>
          <w:sz w:val="22"/>
          <w:szCs w:val="22"/>
        </w:rPr>
        <w:t>addr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essing </w:t>
      </w:r>
      <w:r w:rsidR="007A6415" w:rsidRPr="007A6415">
        <w:rPr>
          <w:rFonts w:ascii="Arial" w:eastAsia="Times New Roman" w:hAnsi="Arial" w:cs="Arial"/>
          <w:sz w:val="22"/>
          <w:szCs w:val="22"/>
        </w:rPr>
        <w:t>complex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7A6415" w:rsidRPr="007A6415">
        <w:rPr>
          <w:rFonts w:ascii="Arial" w:eastAsia="Times New Roman" w:hAnsi="Arial" w:cs="Arial"/>
          <w:sz w:val="22"/>
          <w:szCs w:val="22"/>
        </w:rPr>
        <w:t>challenges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or barriers and providing </w:t>
      </w:r>
      <w:r w:rsidRPr="007A6415">
        <w:rPr>
          <w:rFonts w:ascii="Arial" w:eastAsia="Times New Roman" w:hAnsi="Arial" w:cs="Arial"/>
          <w:sz w:val="22"/>
          <w:szCs w:val="22"/>
        </w:rPr>
        <w:t>solution</w:t>
      </w:r>
      <w:r w:rsidR="00AF104A" w:rsidRPr="007A6415">
        <w:rPr>
          <w:rFonts w:ascii="Arial" w:eastAsia="Times New Roman" w:hAnsi="Arial" w:cs="Arial"/>
          <w:sz w:val="22"/>
          <w:szCs w:val="22"/>
        </w:rPr>
        <w:t>s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CF6D0CC" w14:textId="26EE1F3E" w:rsidR="00BA5B65" w:rsidRPr="007A6415" w:rsidRDefault="002F431E" w:rsidP="00BA5B6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The</w:t>
      </w:r>
      <w:r w:rsidR="00BA5B65" w:rsidRPr="007A6415">
        <w:rPr>
          <w:rFonts w:ascii="Arial" w:eastAsia="Times New Roman" w:hAnsi="Arial" w:cs="Arial"/>
          <w:sz w:val="22"/>
          <w:szCs w:val="22"/>
        </w:rPr>
        <w:t xml:space="preserve"> potential to have real impacts of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BA5B65" w:rsidRPr="007A6415">
        <w:rPr>
          <w:rFonts w:ascii="Arial" w:eastAsia="Times New Roman" w:hAnsi="Arial" w:cs="Arial"/>
          <w:sz w:val="22"/>
          <w:szCs w:val="22"/>
        </w:rPr>
        <w:t>the</w:t>
      </w:r>
      <w:r w:rsidRPr="007A6415">
        <w:rPr>
          <w:rFonts w:ascii="Arial" w:eastAsia="Times New Roman" w:hAnsi="Arial" w:cs="Arial"/>
          <w:sz w:val="22"/>
          <w:szCs w:val="22"/>
        </w:rPr>
        <w:t xml:space="preserve"> research to South A</w:t>
      </w:r>
      <w:r w:rsidR="00BA5B65" w:rsidRPr="007A6415">
        <w:rPr>
          <w:rFonts w:ascii="Arial" w:eastAsia="Times New Roman" w:hAnsi="Arial" w:cs="Arial"/>
          <w:sz w:val="22"/>
          <w:szCs w:val="22"/>
        </w:rPr>
        <w:t xml:space="preserve">ustralia or at a national or global </w:t>
      </w:r>
      <w:r w:rsidR="00AF104A" w:rsidRPr="007A6415">
        <w:rPr>
          <w:rFonts w:ascii="Arial" w:eastAsia="Times New Roman" w:hAnsi="Arial" w:cs="Arial"/>
          <w:sz w:val="22"/>
          <w:szCs w:val="22"/>
        </w:rPr>
        <w:t xml:space="preserve">level, including economic, environmental and social impacts  </w:t>
      </w:r>
    </w:p>
    <w:p w14:paraId="4D7723B7" w14:textId="4CD22084" w:rsidR="0031601C" w:rsidRPr="007A6415" w:rsidRDefault="00BA5B65" w:rsidP="007C475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u w:val="single"/>
        </w:rPr>
      </w:pPr>
      <w:r w:rsidRPr="007A6415">
        <w:rPr>
          <w:rFonts w:ascii="Arial" w:eastAsia="Times New Roman" w:hAnsi="Arial" w:cs="Arial"/>
          <w:sz w:val="22"/>
          <w:szCs w:val="22"/>
        </w:rPr>
        <w:t>Alignment with Green Industries SA’s strategic priorities</w:t>
      </w:r>
      <w:r w:rsidR="00A67072" w:rsidRPr="007A6415">
        <w:rPr>
          <w:rFonts w:ascii="Arial" w:eastAsia="Times New Roman" w:hAnsi="Arial" w:cs="Arial"/>
          <w:sz w:val="22"/>
          <w:szCs w:val="22"/>
        </w:rPr>
        <w:t>.</w:t>
      </w:r>
    </w:p>
    <w:p w14:paraId="18D4E03D" w14:textId="6620F6A8" w:rsidR="009C4EED" w:rsidRPr="007A6415" w:rsidRDefault="00D87DC2" w:rsidP="009B4362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>Selection P</w:t>
      </w:r>
      <w:r w:rsidR="009C4EED" w:rsidRPr="007A6415">
        <w:rPr>
          <w:rFonts w:ascii="Arial" w:eastAsia="Times New Roman" w:hAnsi="Arial" w:cs="Arial"/>
          <w:b/>
          <w:bCs/>
          <w:sz w:val="22"/>
          <w:szCs w:val="22"/>
        </w:rPr>
        <w:t>rocess</w:t>
      </w:r>
    </w:p>
    <w:p w14:paraId="54327E1C" w14:textId="21605FA9" w:rsidR="00641427" w:rsidRPr="007A6415" w:rsidRDefault="0031601C" w:rsidP="00A6707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 </w:t>
      </w:r>
      <w:r w:rsidR="00641427" w:rsidRPr="007A6415">
        <w:rPr>
          <w:rFonts w:ascii="Arial" w:eastAsia="Times New Roman" w:hAnsi="Arial" w:cs="Arial"/>
          <w:sz w:val="22"/>
          <w:szCs w:val="22"/>
        </w:rPr>
        <w:t>Selection Panel</w:t>
      </w:r>
      <w:r w:rsidRPr="007A6415">
        <w:rPr>
          <w:rFonts w:ascii="Arial" w:eastAsia="Times New Roman" w:hAnsi="Arial" w:cs="Arial"/>
          <w:sz w:val="22"/>
          <w:szCs w:val="22"/>
        </w:rPr>
        <w:t xml:space="preserve"> will consider all </w:t>
      </w:r>
      <w:r w:rsidR="00641427" w:rsidRPr="007A6415">
        <w:rPr>
          <w:rFonts w:ascii="Arial" w:eastAsia="Times New Roman" w:hAnsi="Arial" w:cs="Arial"/>
          <w:sz w:val="22"/>
          <w:szCs w:val="22"/>
        </w:rPr>
        <w:t>applications</w:t>
      </w:r>
      <w:r w:rsidRPr="007A6415">
        <w:rPr>
          <w:rFonts w:ascii="Arial" w:eastAsia="Times New Roman" w:hAnsi="Arial" w:cs="Arial"/>
          <w:sz w:val="22"/>
          <w:szCs w:val="22"/>
        </w:rPr>
        <w:t xml:space="preserve"> for the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Pr="007A6415">
        <w:rPr>
          <w:rFonts w:ascii="Arial" w:eastAsia="Times New Roman" w:hAnsi="Arial" w:cs="Arial"/>
          <w:sz w:val="22"/>
          <w:szCs w:val="22"/>
        </w:rPr>
        <w:t>.</w:t>
      </w:r>
      <w:r w:rsidR="00426A2B" w:rsidRPr="007A6415">
        <w:rPr>
          <w:rFonts w:ascii="Arial" w:eastAsia="Times New Roman" w:hAnsi="Arial" w:cs="Arial"/>
          <w:sz w:val="22"/>
          <w:szCs w:val="22"/>
        </w:rPr>
        <w:t xml:space="preserve"> External expert advice may be sought to assist with panel selection.</w:t>
      </w:r>
      <w:r w:rsidRPr="007A6415">
        <w:rPr>
          <w:rFonts w:ascii="Arial" w:eastAsia="Times New Roman" w:hAnsi="Arial" w:cs="Arial"/>
          <w:sz w:val="22"/>
          <w:szCs w:val="22"/>
        </w:rPr>
        <w:t xml:space="preserve"> Based on the initial assessment applicants may be co</w:t>
      </w:r>
      <w:r w:rsidR="00641427" w:rsidRPr="007A6415">
        <w:rPr>
          <w:rFonts w:ascii="Arial" w:eastAsia="Times New Roman" w:hAnsi="Arial" w:cs="Arial"/>
          <w:sz w:val="22"/>
          <w:szCs w:val="22"/>
        </w:rPr>
        <w:t xml:space="preserve">ntacted for further information. A short-list of candidates </w:t>
      </w:r>
      <w:r w:rsidR="0009071F" w:rsidRPr="007A6415">
        <w:rPr>
          <w:rFonts w:ascii="Arial" w:eastAsia="Times New Roman" w:hAnsi="Arial" w:cs="Arial"/>
          <w:sz w:val="22"/>
          <w:szCs w:val="22"/>
        </w:rPr>
        <w:t>may</w:t>
      </w:r>
      <w:r w:rsidR="00641427" w:rsidRPr="007A6415">
        <w:rPr>
          <w:rFonts w:ascii="Arial" w:eastAsia="Times New Roman" w:hAnsi="Arial" w:cs="Arial"/>
          <w:sz w:val="22"/>
          <w:szCs w:val="22"/>
        </w:rPr>
        <w:t xml:space="preserve"> be invited to present their research to the Selection Panel. </w:t>
      </w:r>
    </w:p>
    <w:p w14:paraId="51978228" w14:textId="474BF457" w:rsidR="0031601C" w:rsidRPr="007A6415" w:rsidRDefault="00641427" w:rsidP="0031601C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</w:t>
      </w:r>
      <w:r w:rsidR="0031601C" w:rsidRPr="007A6415">
        <w:rPr>
          <w:rFonts w:ascii="Arial" w:eastAsia="Times New Roman" w:hAnsi="Arial" w:cs="Arial"/>
          <w:sz w:val="22"/>
          <w:szCs w:val="22"/>
        </w:rPr>
        <w:t xml:space="preserve">he panel may elect not to select a recipient of the </w:t>
      </w:r>
      <w:r w:rsidR="00137BA7" w:rsidRPr="007A6415">
        <w:rPr>
          <w:rFonts w:ascii="Arial" w:eastAsia="Times New Roman" w:hAnsi="Arial" w:cs="Arial"/>
          <w:sz w:val="22"/>
          <w:szCs w:val="22"/>
        </w:rPr>
        <w:t>Award</w:t>
      </w:r>
      <w:r w:rsidR="008C7947" w:rsidRPr="007A6415">
        <w:rPr>
          <w:rFonts w:ascii="Arial" w:eastAsia="Times New Roman" w:hAnsi="Arial" w:cs="Arial"/>
          <w:sz w:val="22"/>
          <w:szCs w:val="22"/>
        </w:rPr>
        <w:t xml:space="preserve"> if there is no application of sufficient merits</w:t>
      </w:r>
      <w:r w:rsidR="0031601C" w:rsidRPr="007A6415">
        <w:rPr>
          <w:rFonts w:ascii="Arial" w:eastAsia="Times New Roman" w:hAnsi="Arial" w:cs="Arial"/>
          <w:sz w:val="22"/>
          <w:szCs w:val="22"/>
        </w:rPr>
        <w:t>. The decision of the panel is final and no appeals will be accepted.</w:t>
      </w:r>
    </w:p>
    <w:p w14:paraId="3EB50CD7" w14:textId="5EDC4065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>The Prize</w:t>
      </w:r>
      <w:r w:rsidR="00A67072" w:rsidRPr="007A6415">
        <w:rPr>
          <w:rFonts w:ascii="Arial" w:eastAsia="Times New Roman" w:hAnsi="Arial" w:cs="Arial"/>
          <w:b/>
          <w:sz w:val="22"/>
          <w:szCs w:val="22"/>
        </w:rPr>
        <w:t xml:space="preserve"> and Certification </w:t>
      </w:r>
    </w:p>
    <w:p w14:paraId="734D3EB7" w14:textId="77777777" w:rsidR="00E07480" w:rsidRPr="007A6415" w:rsidRDefault="00E07480" w:rsidP="00474059">
      <w:pPr>
        <w:rPr>
          <w:rFonts w:ascii="Arial" w:eastAsia="Times New Roman" w:hAnsi="Arial" w:cs="Arial"/>
          <w:sz w:val="22"/>
          <w:szCs w:val="22"/>
        </w:rPr>
      </w:pPr>
    </w:p>
    <w:p w14:paraId="5A8EF2F3" w14:textId="305B8F7B" w:rsidR="00474059" w:rsidRPr="007A6415" w:rsidRDefault="008C7947" w:rsidP="00A67072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Multiple Awards </w:t>
      </w:r>
      <w:r w:rsidR="00A67072" w:rsidRPr="007A6415">
        <w:rPr>
          <w:rFonts w:ascii="Arial" w:eastAsia="Times New Roman" w:hAnsi="Arial" w:cs="Arial"/>
          <w:sz w:val="22"/>
          <w:szCs w:val="22"/>
        </w:rPr>
        <w:t xml:space="preserve">with a prize of </w:t>
      </w:r>
      <w:r w:rsidR="00A67072" w:rsidRPr="005F6B9D">
        <w:rPr>
          <w:rFonts w:ascii="Arial" w:eastAsia="Times New Roman" w:hAnsi="Arial" w:cs="Arial"/>
          <w:sz w:val="22"/>
          <w:szCs w:val="22"/>
        </w:rPr>
        <w:t>$500 each</w:t>
      </w:r>
      <w:r w:rsidR="00A67072" w:rsidRPr="007A6415">
        <w:rPr>
          <w:rFonts w:ascii="Arial" w:eastAsia="Times New Roman" w:hAnsi="Arial" w:cs="Arial"/>
          <w:sz w:val="22"/>
          <w:szCs w:val="22"/>
        </w:rPr>
        <w:t xml:space="preserve"> and a Certificate will be provided.  The Award </w:t>
      </w:r>
      <w:r w:rsidR="00474059" w:rsidRPr="007A6415">
        <w:rPr>
          <w:rFonts w:ascii="Arial" w:eastAsia="Times New Roman" w:hAnsi="Arial" w:cs="Arial"/>
          <w:sz w:val="22"/>
          <w:szCs w:val="22"/>
        </w:rPr>
        <w:t>will be paid by Green Industries SA directly to the Australian bank account provided by the winner</w:t>
      </w:r>
      <w:r w:rsidR="00CE34FD" w:rsidRPr="007A6415">
        <w:rPr>
          <w:rFonts w:ascii="Arial" w:eastAsia="Times New Roman" w:hAnsi="Arial" w:cs="Arial"/>
          <w:sz w:val="22"/>
          <w:szCs w:val="22"/>
        </w:rPr>
        <w:t>s</w:t>
      </w:r>
      <w:r w:rsidR="00474059" w:rsidRPr="007A6415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90B2A39" w14:textId="77777777" w:rsidR="00474059" w:rsidRPr="007A6415" w:rsidRDefault="00474059" w:rsidP="00474059">
      <w:pPr>
        <w:rPr>
          <w:rFonts w:ascii="Arial" w:eastAsia="Times New Roman" w:hAnsi="Arial" w:cs="Arial"/>
          <w:sz w:val="22"/>
          <w:szCs w:val="22"/>
          <w:highlight w:val="yellow"/>
        </w:rPr>
      </w:pPr>
    </w:p>
    <w:p w14:paraId="7C5F8D4B" w14:textId="77777777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 xml:space="preserve">Unclaimed  Prize </w:t>
      </w:r>
    </w:p>
    <w:p w14:paraId="78BC661C" w14:textId="77777777" w:rsidR="00474059" w:rsidRPr="007A6415" w:rsidRDefault="00474059" w:rsidP="00474059">
      <w:pPr>
        <w:rPr>
          <w:rFonts w:ascii="Arial" w:eastAsia="Times New Roman" w:hAnsi="Arial" w:cs="Arial"/>
          <w:b/>
          <w:sz w:val="22"/>
          <w:szCs w:val="22"/>
        </w:rPr>
      </w:pPr>
    </w:p>
    <w:p w14:paraId="25112360" w14:textId="2A17ED58" w:rsidR="00895395" w:rsidRPr="00627756" w:rsidRDefault="00474059" w:rsidP="00627756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If Green Industries SA is unable to contact the winner to claim the Award within six weeks of the announcement of the winner, the winner will</w:t>
      </w:r>
      <w:r w:rsidR="00F953FE"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CE34FD" w:rsidRPr="007A6415">
        <w:rPr>
          <w:rFonts w:ascii="Arial" w:eastAsia="Times New Roman" w:hAnsi="Arial" w:cs="Arial"/>
          <w:sz w:val="22"/>
          <w:szCs w:val="22"/>
        </w:rPr>
        <w:t>forfeit</w:t>
      </w:r>
      <w:r w:rsidRPr="007A6415">
        <w:rPr>
          <w:rFonts w:ascii="Arial" w:eastAsia="Times New Roman" w:hAnsi="Arial" w:cs="Arial"/>
          <w:sz w:val="22"/>
          <w:szCs w:val="22"/>
        </w:rPr>
        <w:t xml:space="preserve"> the Award in its entirety and it </w:t>
      </w:r>
      <w:r w:rsidR="00CE34FD" w:rsidRPr="007A6415">
        <w:rPr>
          <w:rFonts w:ascii="Arial" w:eastAsia="Times New Roman" w:hAnsi="Arial" w:cs="Arial"/>
          <w:sz w:val="22"/>
          <w:szCs w:val="22"/>
        </w:rPr>
        <w:t>may</w:t>
      </w:r>
      <w:r w:rsidRPr="007A6415">
        <w:rPr>
          <w:rFonts w:ascii="Arial" w:eastAsia="Times New Roman" w:hAnsi="Arial" w:cs="Arial"/>
          <w:sz w:val="22"/>
          <w:szCs w:val="22"/>
        </w:rPr>
        <w:t xml:space="preserve"> be awarded to the next runner up in the program. </w:t>
      </w:r>
    </w:p>
    <w:p w14:paraId="624B0676" w14:textId="77777777" w:rsidR="00895395" w:rsidRDefault="00895395">
      <w:pPr>
        <w:rPr>
          <w:rFonts w:ascii="Arial" w:eastAsia="Times New Roman" w:hAnsi="Arial" w:cs="Arial"/>
          <w:b/>
          <w:sz w:val="22"/>
          <w:szCs w:val="22"/>
        </w:rPr>
      </w:pPr>
    </w:p>
    <w:p w14:paraId="0BF003E6" w14:textId="5E6818EF" w:rsidR="00F93E20" w:rsidRPr="007A6415" w:rsidRDefault="00426A2B">
      <w:pPr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 xml:space="preserve">Timeline: </w:t>
      </w:r>
    </w:p>
    <w:p w14:paraId="2C786790" w14:textId="77777777" w:rsidR="000955B0" w:rsidRPr="007A6415" w:rsidRDefault="000955B0">
      <w:pPr>
        <w:rPr>
          <w:rFonts w:ascii="Arial" w:eastAsia="Times New Roman" w:hAnsi="Arial" w:cs="Arial"/>
          <w:b/>
          <w:sz w:val="22"/>
          <w:szCs w:val="22"/>
        </w:rPr>
      </w:pPr>
    </w:p>
    <w:p w14:paraId="79979F1E" w14:textId="5A91783E" w:rsidR="00F93E20" w:rsidRPr="007A6415" w:rsidRDefault="00426A2B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Opening date for applications: </w:t>
      </w:r>
      <w:r w:rsidRPr="007A6415">
        <w:rPr>
          <w:rFonts w:ascii="Arial" w:eastAsia="Times New Roman" w:hAnsi="Arial" w:cs="Arial"/>
          <w:sz w:val="22"/>
          <w:szCs w:val="22"/>
        </w:rPr>
        <w:tab/>
        <w:t>November</w:t>
      </w:r>
      <w:r w:rsidR="008111F9">
        <w:rPr>
          <w:rFonts w:ascii="Arial" w:eastAsia="Times New Roman" w:hAnsi="Arial" w:cs="Arial"/>
          <w:sz w:val="22"/>
          <w:szCs w:val="22"/>
        </w:rPr>
        <w:t>/December</w:t>
      </w:r>
      <w:r w:rsidRPr="007A6415">
        <w:rPr>
          <w:rFonts w:ascii="Arial" w:eastAsia="Times New Roman" w:hAnsi="Arial" w:cs="Arial"/>
          <w:sz w:val="22"/>
          <w:szCs w:val="22"/>
        </w:rPr>
        <w:t xml:space="preserve"> 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each year </w:t>
      </w:r>
    </w:p>
    <w:p w14:paraId="48C03118" w14:textId="73E68511" w:rsidR="00F93E20" w:rsidRPr="007A6415" w:rsidRDefault="00426A2B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Closing date for applications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="0081721A">
        <w:rPr>
          <w:rFonts w:ascii="Arial" w:eastAsia="Times New Roman" w:hAnsi="Arial" w:cs="Arial"/>
          <w:sz w:val="22"/>
          <w:szCs w:val="22"/>
        </w:rPr>
        <w:t xml:space="preserve">March </w:t>
      </w:r>
      <w:r w:rsidR="00F93E20" w:rsidRPr="007A6415">
        <w:rPr>
          <w:rFonts w:ascii="Arial" w:eastAsia="Times New Roman" w:hAnsi="Arial" w:cs="Arial"/>
          <w:sz w:val="22"/>
          <w:szCs w:val="22"/>
        </w:rPr>
        <w:t xml:space="preserve">each year </w:t>
      </w:r>
    </w:p>
    <w:p w14:paraId="7CE9948E" w14:textId="25B95207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lastRenderedPageBreak/>
        <w:t xml:space="preserve">Selection: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="0081721A">
        <w:rPr>
          <w:rFonts w:ascii="Arial" w:eastAsia="Times New Roman" w:hAnsi="Arial" w:cs="Arial"/>
          <w:sz w:val="22"/>
          <w:szCs w:val="22"/>
        </w:rPr>
        <w:t>April</w:t>
      </w:r>
      <w:r w:rsidRPr="007A6415">
        <w:rPr>
          <w:rFonts w:ascii="Arial" w:eastAsia="Times New Roman" w:hAnsi="Arial" w:cs="Arial"/>
          <w:sz w:val="22"/>
          <w:szCs w:val="22"/>
        </w:rPr>
        <w:t xml:space="preserve"> each year </w:t>
      </w:r>
    </w:p>
    <w:p w14:paraId="74D18A10" w14:textId="3C7EFAA5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Winner notification: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="00A67072" w:rsidRPr="007A6415">
        <w:rPr>
          <w:rFonts w:ascii="Arial" w:eastAsia="Times New Roman" w:hAnsi="Arial" w:cs="Arial"/>
          <w:sz w:val="22"/>
          <w:szCs w:val="22"/>
        </w:rPr>
        <w:t>April</w:t>
      </w:r>
      <w:r w:rsidR="0081721A">
        <w:rPr>
          <w:rFonts w:ascii="Arial" w:eastAsia="Times New Roman" w:hAnsi="Arial" w:cs="Arial"/>
          <w:sz w:val="22"/>
          <w:szCs w:val="22"/>
        </w:rPr>
        <w:t>/May</w:t>
      </w:r>
      <w:r w:rsidRPr="007A6415">
        <w:rPr>
          <w:rFonts w:ascii="Arial" w:eastAsia="Times New Roman" w:hAnsi="Arial" w:cs="Arial"/>
          <w:sz w:val="22"/>
          <w:szCs w:val="22"/>
        </w:rPr>
        <w:t xml:space="preserve"> each year </w:t>
      </w:r>
    </w:p>
    <w:p w14:paraId="3C500950" w14:textId="731140AE" w:rsidR="000955B0" w:rsidRPr="007A6415" w:rsidRDefault="000955B0" w:rsidP="00F93E20">
      <w:pPr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Award presentation: </w:t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</w:r>
      <w:r w:rsidRPr="007A6415">
        <w:rPr>
          <w:rFonts w:ascii="Arial" w:eastAsia="Times New Roman" w:hAnsi="Arial" w:cs="Arial"/>
          <w:sz w:val="22"/>
          <w:szCs w:val="22"/>
        </w:rPr>
        <w:tab/>
        <w:t>May</w:t>
      </w:r>
      <w:r w:rsidR="0081721A">
        <w:rPr>
          <w:rFonts w:ascii="Arial" w:eastAsia="Times New Roman" w:hAnsi="Arial" w:cs="Arial"/>
          <w:sz w:val="22"/>
          <w:szCs w:val="22"/>
        </w:rPr>
        <w:t>/June</w:t>
      </w:r>
      <w:r w:rsidRPr="007A6415">
        <w:rPr>
          <w:rFonts w:ascii="Arial" w:eastAsia="Times New Roman" w:hAnsi="Arial" w:cs="Arial"/>
          <w:sz w:val="22"/>
          <w:szCs w:val="22"/>
        </w:rPr>
        <w:t xml:space="preserve"> each year </w:t>
      </w:r>
    </w:p>
    <w:p w14:paraId="5119E97B" w14:textId="77777777" w:rsidR="000955B0" w:rsidRPr="007A6415" w:rsidRDefault="000955B0" w:rsidP="000955B0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szCs w:val="22"/>
        </w:rPr>
      </w:pPr>
      <w:r w:rsidRPr="007A6415">
        <w:rPr>
          <w:rFonts w:ascii="Arial" w:eastAsia="Times New Roman" w:hAnsi="Arial" w:cs="Arial"/>
          <w:b/>
          <w:sz w:val="22"/>
          <w:szCs w:val="22"/>
        </w:rPr>
        <w:t xml:space="preserve">Notification </w:t>
      </w:r>
      <w:bookmarkStart w:id="0" w:name="_GoBack"/>
      <w:bookmarkEnd w:id="0"/>
    </w:p>
    <w:p w14:paraId="59DDC07D" w14:textId="46438984" w:rsidR="00C254A1" w:rsidRPr="007A6415" w:rsidRDefault="000955B0" w:rsidP="00F5739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>The winner</w:t>
      </w:r>
      <w:r w:rsidR="0044210B" w:rsidRPr="007A6415">
        <w:rPr>
          <w:rFonts w:ascii="Arial" w:eastAsia="Times New Roman" w:hAnsi="Arial" w:cs="Arial"/>
          <w:sz w:val="22"/>
          <w:szCs w:val="22"/>
        </w:rPr>
        <w:t>s</w:t>
      </w:r>
      <w:r w:rsidRPr="007A6415">
        <w:rPr>
          <w:rFonts w:ascii="Arial" w:eastAsia="Times New Roman" w:hAnsi="Arial" w:cs="Arial"/>
          <w:sz w:val="22"/>
          <w:szCs w:val="22"/>
        </w:rPr>
        <w:t xml:space="preserve"> of the Award will be notified by email and their name </w:t>
      </w:r>
      <w:r w:rsidR="00F5739F" w:rsidRPr="007A6415">
        <w:rPr>
          <w:rFonts w:ascii="Arial" w:eastAsia="Times New Roman" w:hAnsi="Arial" w:cs="Arial"/>
          <w:sz w:val="22"/>
          <w:szCs w:val="22"/>
        </w:rPr>
        <w:t xml:space="preserve">and extract of their winning research work </w:t>
      </w:r>
      <w:r w:rsidRPr="007A6415">
        <w:rPr>
          <w:rFonts w:ascii="Arial" w:eastAsia="Times New Roman" w:hAnsi="Arial" w:cs="Arial"/>
          <w:sz w:val="22"/>
          <w:szCs w:val="22"/>
        </w:rPr>
        <w:t>will be published on Green Industries SA website.</w:t>
      </w:r>
    </w:p>
    <w:p w14:paraId="175AA34E" w14:textId="77777777" w:rsidR="000955B0" w:rsidRPr="007A6415" w:rsidRDefault="000955B0" w:rsidP="00F5739F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7A6415">
        <w:rPr>
          <w:rFonts w:ascii="Arial" w:eastAsia="Times New Roman" w:hAnsi="Arial" w:cs="Arial"/>
          <w:b/>
          <w:bCs/>
          <w:sz w:val="22"/>
          <w:szCs w:val="22"/>
        </w:rPr>
        <w:t xml:space="preserve">Award presentation </w:t>
      </w:r>
    </w:p>
    <w:p w14:paraId="0DEB2A86" w14:textId="77777777" w:rsidR="00F5739F" w:rsidRPr="007A6415" w:rsidRDefault="00F5739F" w:rsidP="00F5739F">
      <w:pPr>
        <w:rPr>
          <w:rFonts w:ascii="Arial" w:eastAsia="Times New Roman" w:hAnsi="Arial" w:cs="Arial"/>
          <w:sz w:val="22"/>
          <w:szCs w:val="22"/>
        </w:rPr>
      </w:pPr>
    </w:p>
    <w:p w14:paraId="0B37A66E" w14:textId="77EB5A01" w:rsidR="000955B0" w:rsidRPr="007A6415" w:rsidRDefault="000955B0" w:rsidP="00F5739F">
      <w:pPr>
        <w:jc w:val="both"/>
        <w:rPr>
          <w:rFonts w:ascii="Arial" w:eastAsia="Times New Roman" w:hAnsi="Arial" w:cs="Arial"/>
          <w:sz w:val="22"/>
          <w:szCs w:val="22"/>
        </w:rPr>
      </w:pPr>
      <w:r w:rsidRPr="007A6415">
        <w:rPr>
          <w:rFonts w:ascii="Arial" w:eastAsia="Times New Roman" w:hAnsi="Arial" w:cs="Arial"/>
          <w:sz w:val="22"/>
          <w:szCs w:val="22"/>
        </w:rPr>
        <w:t xml:space="preserve">The Award and a Certificate will be presented to the winner at an event to be confirmed, generally in May </w:t>
      </w:r>
      <w:r w:rsidR="0081721A">
        <w:rPr>
          <w:rFonts w:ascii="Arial" w:eastAsia="Times New Roman" w:hAnsi="Arial" w:cs="Arial"/>
          <w:sz w:val="22"/>
          <w:szCs w:val="22"/>
        </w:rPr>
        <w:t xml:space="preserve">or June </w:t>
      </w:r>
      <w:r w:rsidRPr="007A6415">
        <w:rPr>
          <w:rFonts w:ascii="Arial" w:eastAsia="Times New Roman" w:hAnsi="Arial" w:cs="Arial"/>
          <w:sz w:val="22"/>
          <w:szCs w:val="22"/>
        </w:rPr>
        <w:t xml:space="preserve">each year.  </w:t>
      </w:r>
    </w:p>
    <w:p w14:paraId="70F87B30" w14:textId="77777777" w:rsidR="000955B0" w:rsidRPr="007A6415" w:rsidRDefault="000955B0" w:rsidP="00F5739F">
      <w:pPr>
        <w:jc w:val="both"/>
        <w:rPr>
          <w:rFonts w:ascii="Arial" w:hAnsi="Arial" w:cs="Arial"/>
          <w:b/>
          <w:lang w:eastAsia="en-US"/>
        </w:rPr>
      </w:pPr>
    </w:p>
    <w:p w14:paraId="2229C812" w14:textId="77777777" w:rsidR="000955B0" w:rsidRPr="007A6415" w:rsidRDefault="000955B0" w:rsidP="00F93E20">
      <w:pPr>
        <w:rPr>
          <w:rFonts w:ascii="Arial" w:hAnsi="Arial" w:cs="Arial"/>
          <w:b/>
          <w:lang w:eastAsia="en-US"/>
        </w:rPr>
      </w:pPr>
    </w:p>
    <w:p w14:paraId="44FDF9E3" w14:textId="33C1E42E" w:rsidR="00063226" w:rsidRPr="007A6415" w:rsidRDefault="00F5739F" w:rsidP="00F93E20">
      <w:pPr>
        <w:rPr>
          <w:rFonts w:ascii="Arial" w:hAnsi="Arial" w:cs="Arial"/>
          <w:lang w:eastAsia="en-US"/>
        </w:rPr>
      </w:pPr>
      <w:r w:rsidRPr="007A6415">
        <w:rPr>
          <w:rFonts w:ascii="Arial" w:hAnsi="Arial" w:cs="Arial"/>
          <w:b/>
          <w:lang w:eastAsia="en-US"/>
        </w:rPr>
        <w:t xml:space="preserve"> </w:t>
      </w:r>
    </w:p>
    <w:p w14:paraId="558B9A39" w14:textId="467585FF" w:rsidR="0031601C" w:rsidRPr="007A6415" w:rsidRDefault="0031601C" w:rsidP="00F93E20">
      <w:pPr>
        <w:rPr>
          <w:rFonts w:ascii="Arial" w:hAnsi="Arial" w:cs="Arial"/>
          <w:b/>
          <w:lang w:eastAsia="en-US"/>
        </w:rPr>
      </w:pPr>
      <w:r w:rsidRPr="007A6415">
        <w:rPr>
          <w:rFonts w:ascii="Arial" w:hAnsi="Arial" w:cs="Arial"/>
          <w:b/>
          <w:lang w:eastAsia="en-US"/>
        </w:rPr>
        <w:br w:type="page"/>
      </w:r>
    </w:p>
    <w:p w14:paraId="67A86DFF" w14:textId="77777777" w:rsidR="0031601C" w:rsidRPr="007A6415" w:rsidRDefault="0031601C" w:rsidP="0031601C">
      <w:pPr>
        <w:autoSpaceDE w:val="0"/>
        <w:autoSpaceDN w:val="0"/>
        <w:adjustRightInd w:val="0"/>
        <w:spacing w:before="280" w:after="40" w:line="301" w:lineRule="atLeast"/>
        <w:rPr>
          <w:rFonts w:ascii="Arial" w:hAnsi="Arial" w:cs="Arial"/>
          <w:b/>
          <w:lang w:eastAsia="en-US"/>
        </w:rPr>
      </w:pPr>
    </w:p>
    <w:p w14:paraId="4390C20D" w14:textId="49F73EE1" w:rsidR="002506BD" w:rsidRPr="007A6415" w:rsidRDefault="00913C13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A6415">
        <w:rPr>
          <w:rFonts w:ascii="Arial" w:hAnsi="Arial" w:cs="Arial"/>
          <w:b/>
          <w:sz w:val="32"/>
          <w:szCs w:val="32"/>
          <w:lang w:eastAsia="en-US"/>
        </w:rPr>
        <w:t>APPLICATION</w:t>
      </w:r>
      <w:r w:rsidR="002506BD" w:rsidRPr="007A6415">
        <w:rPr>
          <w:rFonts w:ascii="Arial" w:hAnsi="Arial" w:cs="Arial"/>
          <w:b/>
          <w:sz w:val="32"/>
          <w:szCs w:val="32"/>
          <w:lang w:eastAsia="en-US"/>
        </w:rPr>
        <w:t xml:space="preserve"> FORM</w:t>
      </w:r>
    </w:p>
    <w:p w14:paraId="23715493" w14:textId="77777777" w:rsidR="002506BD" w:rsidRPr="007A6415" w:rsidRDefault="002506BD" w:rsidP="002506BD">
      <w:pPr>
        <w:autoSpaceDE w:val="0"/>
        <w:autoSpaceDN w:val="0"/>
        <w:adjustRightInd w:val="0"/>
        <w:spacing w:before="280" w:after="40" w:line="301" w:lineRule="atLeast"/>
        <w:ind w:left="380" w:hanging="380"/>
        <w:jc w:val="center"/>
        <w:rPr>
          <w:rFonts w:ascii="Arial" w:hAnsi="Arial" w:cs="Arial"/>
          <w:b/>
          <w:lang w:eastAsia="en-US"/>
        </w:rPr>
      </w:pPr>
    </w:p>
    <w:tbl>
      <w:tblPr>
        <w:tblStyle w:val="TableGrid"/>
        <w:tblW w:w="7703" w:type="dxa"/>
        <w:tblInd w:w="380" w:type="dxa"/>
        <w:tblLook w:val="04A0" w:firstRow="1" w:lastRow="0" w:firstColumn="1" w:lastColumn="0" w:noHBand="0" w:noVBand="1"/>
      </w:tblPr>
      <w:tblGrid>
        <w:gridCol w:w="7703"/>
      </w:tblGrid>
      <w:tr w:rsidR="00177C69" w:rsidRPr="007A6415" w14:paraId="2403A5DC" w14:textId="77777777" w:rsidTr="001B675A">
        <w:trPr>
          <w:trHeight w:val="3958"/>
        </w:trPr>
        <w:tc>
          <w:tcPr>
            <w:tcW w:w="7703" w:type="dxa"/>
          </w:tcPr>
          <w:p w14:paraId="39DCEBAF" w14:textId="5B2B68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2E0663CC" w14:textId="45592B11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r w:rsidRPr="007A6415">
              <w:rPr>
                <w:rFonts w:ascii="Arial" w:hAnsi="Arial" w:cs="Arial"/>
                <w:b/>
                <w:noProof/>
              </w:rPr>
              <w:t>Application enquiries</w:t>
            </w:r>
          </w:p>
          <w:p w14:paraId="462F4F51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2002B7D6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Serena Yang</w:t>
            </w:r>
          </w:p>
          <w:p w14:paraId="23534551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Manager, Policy and Evaluation</w:t>
            </w:r>
          </w:p>
          <w:p w14:paraId="4C96ED39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Green Industries SA</w:t>
            </w:r>
          </w:p>
          <w:p w14:paraId="55177168" w14:textId="15FDE955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 xml:space="preserve">Tel. 8204 </w:t>
            </w:r>
            <w:r w:rsidR="000D2069">
              <w:rPr>
                <w:rFonts w:ascii="Arial" w:hAnsi="Arial" w:cs="Arial"/>
                <w:noProof/>
              </w:rPr>
              <w:t>2051</w:t>
            </w:r>
          </w:p>
          <w:p w14:paraId="7F668A7A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E: serena.yang@sa.gov.au</w:t>
            </w:r>
          </w:p>
          <w:p w14:paraId="1BDB7983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4DD14E90" w14:textId="29A6D2B2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7A6415">
              <w:rPr>
                <w:rFonts w:ascii="Arial" w:hAnsi="Arial" w:cs="Arial"/>
                <w:noProof/>
              </w:rPr>
              <w:t>Please email your appli</w:t>
            </w:r>
            <w:r w:rsidR="009C440F">
              <w:rPr>
                <w:rFonts w:ascii="Arial" w:hAnsi="Arial" w:cs="Arial"/>
                <w:noProof/>
              </w:rPr>
              <w:t xml:space="preserve">cation to </w:t>
            </w:r>
            <w:hyperlink r:id="rId9" w:history="1">
              <w:r w:rsidR="009C440F" w:rsidRPr="00533F41">
                <w:rPr>
                  <w:rStyle w:val="Hyperlink"/>
                  <w:rFonts w:ascii="Arial" w:hAnsi="Arial" w:cs="Arial"/>
                  <w:noProof/>
                </w:rPr>
                <w:t>serena.yang@sa.gov.au</w:t>
              </w:r>
            </w:hyperlink>
            <w:r w:rsidR="009C440F">
              <w:rPr>
                <w:rFonts w:ascii="Arial" w:hAnsi="Arial" w:cs="Arial"/>
                <w:noProof/>
              </w:rPr>
              <w:t xml:space="preserve"> </w:t>
            </w:r>
            <w:r w:rsidRPr="007A6415">
              <w:rPr>
                <w:rFonts w:ascii="Arial" w:hAnsi="Arial" w:cs="Arial"/>
                <w:noProof/>
              </w:rPr>
              <w:t xml:space="preserve">by close of business </w:t>
            </w:r>
            <w:r w:rsidR="00E26759" w:rsidRPr="00816611">
              <w:rPr>
                <w:rFonts w:ascii="Arial" w:hAnsi="Arial" w:cs="Arial"/>
                <w:noProof/>
              </w:rPr>
              <w:t>1</w:t>
            </w:r>
            <w:r w:rsidR="00F0162A">
              <w:rPr>
                <w:rFonts w:ascii="Arial" w:hAnsi="Arial" w:cs="Arial"/>
                <w:noProof/>
              </w:rPr>
              <w:t>5</w:t>
            </w:r>
            <w:r w:rsidR="00E26759" w:rsidRPr="00816611">
              <w:rPr>
                <w:rFonts w:ascii="Arial" w:hAnsi="Arial" w:cs="Arial"/>
                <w:noProof/>
              </w:rPr>
              <w:t xml:space="preserve"> </w:t>
            </w:r>
            <w:r w:rsidR="0081721A" w:rsidRPr="00816611">
              <w:rPr>
                <w:rFonts w:ascii="Arial" w:hAnsi="Arial" w:cs="Arial"/>
                <w:noProof/>
              </w:rPr>
              <w:t>March 202</w:t>
            </w:r>
            <w:r w:rsidR="001E305E">
              <w:rPr>
                <w:rFonts w:ascii="Arial" w:hAnsi="Arial" w:cs="Arial"/>
                <w:noProof/>
              </w:rPr>
              <w:t>4</w:t>
            </w:r>
            <w:r w:rsidR="0081721A" w:rsidRPr="00816611">
              <w:rPr>
                <w:rFonts w:ascii="Arial" w:hAnsi="Arial" w:cs="Arial"/>
                <w:noProof/>
              </w:rPr>
              <w:t>.</w:t>
            </w:r>
          </w:p>
          <w:p w14:paraId="71BFB816" w14:textId="77777777" w:rsidR="00177C69" w:rsidRPr="007A6415" w:rsidRDefault="00177C69" w:rsidP="00177C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</w:p>
          <w:p w14:paraId="30B828D8" w14:textId="7874D3E8" w:rsidR="00177C69" w:rsidRPr="007A6415" w:rsidRDefault="00177C69" w:rsidP="001B67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</w:rPr>
            </w:pPr>
            <w:r w:rsidRPr="007A6415">
              <w:rPr>
                <w:rFonts w:ascii="Arial" w:hAnsi="Arial" w:cs="Arial"/>
                <w:b/>
                <w:noProof/>
              </w:rPr>
              <w:t xml:space="preserve">For a valid entry, all questions must be answered and </w:t>
            </w:r>
            <w:r w:rsidR="001B675A" w:rsidRPr="007A6415">
              <w:rPr>
                <w:rFonts w:ascii="Arial" w:hAnsi="Arial" w:cs="Arial"/>
                <w:b/>
                <w:noProof/>
              </w:rPr>
              <w:t>supporting evidence</w:t>
            </w:r>
            <w:r w:rsidRPr="007A6415">
              <w:rPr>
                <w:rFonts w:ascii="Arial" w:hAnsi="Arial" w:cs="Arial"/>
                <w:b/>
                <w:noProof/>
              </w:rPr>
              <w:t xml:space="preserve"> be p</w:t>
            </w:r>
            <w:r w:rsidR="001B675A" w:rsidRPr="007A6415">
              <w:rPr>
                <w:rFonts w:ascii="Arial" w:hAnsi="Arial" w:cs="Arial"/>
                <w:b/>
                <w:noProof/>
              </w:rPr>
              <w:t xml:space="preserve">rovided. </w:t>
            </w:r>
          </w:p>
        </w:tc>
      </w:tr>
    </w:tbl>
    <w:p w14:paraId="29558BC8" w14:textId="1CD03C78" w:rsidR="00A07DA0" w:rsidRPr="007A6415" w:rsidRDefault="00A07DA0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noProof/>
        </w:rPr>
      </w:pPr>
    </w:p>
    <w:p w14:paraId="351FDBC9" w14:textId="77777777" w:rsidR="00177C69" w:rsidRPr="007A6415" w:rsidRDefault="00177C69" w:rsidP="00177C69">
      <w:pPr>
        <w:autoSpaceDE w:val="0"/>
        <w:autoSpaceDN w:val="0"/>
        <w:adjustRightInd w:val="0"/>
        <w:rPr>
          <w:rFonts w:ascii="Arial" w:hAnsi="Arial" w:cs="Arial"/>
          <w:b/>
          <w:noProof/>
        </w:rPr>
      </w:pPr>
    </w:p>
    <w:p w14:paraId="4691FBF8" w14:textId="2DFBE7DF" w:rsidR="00A07DA0" w:rsidRPr="007A6415" w:rsidRDefault="00913C13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sz w:val="32"/>
          <w:szCs w:val="32"/>
          <w:lang w:eastAsia="en-US"/>
        </w:rPr>
      </w:pPr>
      <w:r w:rsidRPr="007A6415">
        <w:rPr>
          <w:rFonts w:ascii="Arial" w:hAnsi="Arial" w:cs="Arial"/>
          <w:b/>
          <w:noProof/>
          <w:sz w:val="32"/>
          <w:szCs w:val="32"/>
        </w:rPr>
        <w:t>Student</w:t>
      </w:r>
      <w:r w:rsidR="00A07DA0" w:rsidRPr="007A6415">
        <w:rPr>
          <w:rFonts w:ascii="Arial" w:hAnsi="Arial" w:cs="Arial"/>
          <w:b/>
          <w:sz w:val="32"/>
          <w:szCs w:val="32"/>
          <w:lang w:eastAsia="en-US"/>
        </w:rPr>
        <w:t xml:space="preserve"> D</w:t>
      </w:r>
      <w:r w:rsidR="002506BD" w:rsidRPr="007A6415">
        <w:rPr>
          <w:rFonts w:ascii="Arial" w:hAnsi="Arial" w:cs="Arial"/>
          <w:b/>
          <w:sz w:val="32"/>
          <w:szCs w:val="32"/>
          <w:lang w:eastAsia="en-US"/>
        </w:rPr>
        <w:t xml:space="preserve">etails </w:t>
      </w:r>
    </w:p>
    <w:p w14:paraId="0A308A52" w14:textId="77777777" w:rsidR="00A07DA0" w:rsidRPr="007A6415" w:rsidRDefault="00A07DA0" w:rsidP="00A07DA0">
      <w:pPr>
        <w:autoSpaceDE w:val="0"/>
        <w:autoSpaceDN w:val="0"/>
        <w:adjustRightInd w:val="0"/>
        <w:ind w:left="380" w:hanging="947"/>
        <w:rPr>
          <w:rFonts w:ascii="Arial" w:hAnsi="Arial" w:cs="Arial"/>
          <w:b/>
          <w:lang w:eastAsia="en-US"/>
        </w:rPr>
      </w:pPr>
    </w:p>
    <w:tbl>
      <w:tblPr>
        <w:tblW w:w="95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90"/>
      </w:tblGrid>
      <w:tr w:rsidR="00CE0DEB" w:rsidRPr="007A6415" w14:paraId="0B089F7C" w14:textId="77777777" w:rsidTr="00E209AE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38A6" w14:textId="3015B9D6" w:rsidR="00CE0DEB" w:rsidRPr="007A6415" w:rsidRDefault="00A07DA0" w:rsidP="00A07DA0">
            <w:pPr>
              <w:pStyle w:val="Response"/>
              <w:spacing w:before="0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Name: </w:t>
            </w:r>
          </w:p>
          <w:p w14:paraId="420D6043" w14:textId="77777777" w:rsidR="00CE0DEB" w:rsidRPr="007A6415" w:rsidRDefault="00CE0DEB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  <w:p w14:paraId="7702447E" w14:textId="77777777" w:rsidR="00A07DA0" w:rsidRPr="007A6415" w:rsidRDefault="00A07DA0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FC62B9" w14:textId="22D11122" w:rsidR="00F5739F" w:rsidRPr="007A6415" w:rsidRDefault="007A6415" w:rsidP="00F5739F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University</w:t>
            </w:r>
            <w:r w:rsidR="00F5739F" w:rsidRPr="007A6415">
              <w:rPr>
                <w:sz w:val="22"/>
                <w:szCs w:val="22"/>
              </w:rPr>
              <w:t xml:space="preserve">: </w:t>
            </w:r>
          </w:p>
          <w:p w14:paraId="2D0A9BD2" w14:textId="6CD64B23" w:rsidR="00CE0DEB" w:rsidRPr="007A6415" w:rsidRDefault="00CE0DEB" w:rsidP="00A07DA0">
            <w:pPr>
              <w:pStyle w:val="Response"/>
              <w:spacing w:before="0"/>
              <w:rPr>
                <w:sz w:val="22"/>
                <w:szCs w:val="22"/>
              </w:rPr>
            </w:pPr>
          </w:p>
        </w:tc>
      </w:tr>
      <w:tr w:rsidR="003E6D0F" w:rsidRPr="007A6415" w14:paraId="5A104687" w14:textId="77777777" w:rsidTr="00AE17C5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DE66" w14:textId="745E2A71" w:rsidR="00A07DA0" w:rsidRPr="007A6415" w:rsidRDefault="00F5739F" w:rsidP="00B305B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Discipline/School:</w:t>
            </w:r>
          </w:p>
          <w:p w14:paraId="5B8F20D8" w14:textId="77777777" w:rsidR="003E6D0F" w:rsidRPr="007A6415" w:rsidRDefault="003E6D0F" w:rsidP="00B305BD">
            <w:pPr>
              <w:pStyle w:val="Response"/>
              <w:rPr>
                <w:sz w:val="22"/>
                <w:szCs w:val="22"/>
              </w:rPr>
            </w:pPr>
          </w:p>
          <w:p w14:paraId="3039DABF" w14:textId="0E668AFB" w:rsidR="00F5739F" w:rsidRPr="007A6415" w:rsidRDefault="00F5739F" w:rsidP="00B305BD">
            <w:pPr>
              <w:pStyle w:val="Response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9A874" w14:textId="33C4B2EF" w:rsidR="003E6D0F" w:rsidRPr="007A6415" w:rsidRDefault="00F5739F" w:rsidP="00275C0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Mobile:  </w:t>
            </w:r>
          </w:p>
        </w:tc>
      </w:tr>
      <w:tr w:rsidR="002506BD" w:rsidRPr="007A6415" w14:paraId="7B096092" w14:textId="77777777" w:rsidTr="00AE17C5">
        <w:trPr>
          <w:trHeight w:val="397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2B5B" w14:textId="77777777" w:rsidR="008E1F21" w:rsidRPr="007A6415" w:rsidRDefault="008E1F21" w:rsidP="008E1F21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Contact email: </w:t>
            </w:r>
          </w:p>
          <w:p w14:paraId="0FBD8142" w14:textId="1C6A4423" w:rsidR="002506BD" w:rsidRPr="007A6415" w:rsidRDefault="002506BD" w:rsidP="00B305BD">
            <w:pPr>
              <w:pStyle w:val="Response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E60B8C" w14:textId="77777777" w:rsidR="008E1F21" w:rsidRPr="007A6415" w:rsidRDefault="008E1F21" w:rsidP="008E1F21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Address: </w:t>
            </w:r>
          </w:p>
          <w:p w14:paraId="525C59F0" w14:textId="77777777" w:rsidR="002506BD" w:rsidRPr="007A6415" w:rsidRDefault="002506BD" w:rsidP="00275C0D">
            <w:pPr>
              <w:pStyle w:val="Response"/>
              <w:rPr>
                <w:sz w:val="22"/>
                <w:szCs w:val="22"/>
              </w:rPr>
            </w:pPr>
          </w:p>
          <w:p w14:paraId="3BF32CC5" w14:textId="77777777" w:rsidR="002506BD" w:rsidRPr="007A6415" w:rsidRDefault="002506BD" w:rsidP="00275C0D">
            <w:pPr>
              <w:pStyle w:val="Response"/>
              <w:rPr>
                <w:sz w:val="22"/>
                <w:szCs w:val="22"/>
              </w:rPr>
            </w:pPr>
          </w:p>
        </w:tc>
      </w:tr>
      <w:tr w:rsidR="002506BD" w:rsidRPr="007A6415" w14:paraId="1F53B10A" w14:textId="77777777" w:rsidTr="00AE17C5">
        <w:trPr>
          <w:trHeight w:val="453"/>
        </w:trPr>
        <w:tc>
          <w:tcPr>
            <w:tcW w:w="95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4E5E19F" w14:textId="7C438DD8" w:rsidR="00A07DA0" w:rsidRPr="007A6415" w:rsidRDefault="008E1F21" w:rsidP="00275C0D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 xml:space="preserve">When did you complete your university </w:t>
            </w:r>
            <w:r w:rsidR="001900C4">
              <w:rPr>
                <w:sz w:val="22"/>
                <w:szCs w:val="22"/>
              </w:rPr>
              <w:t xml:space="preserve">honours or </w:t>
            </w:r>
            <w:r w:rsidRPr="007A6415">
              <w:rPr>
                <w:sz w:val="22"/>
                <w:szCs w:val="22"/>
              </w:rPr>
              <w:t xml:space="preserve">postgraduate program? </w:t>
            </w:r>
          </w:p>
          <w:p w14:paraId="24A14096" w14:textId="593785A5" w:rsidR="008E1F21" w:rsidRPr="007A6415" w:rsidRDefault="008E1F21" w:rsidP="00275C0D">
            <w:pPr>
              <w:pStyle w:val="Response"/>
              <w:rPr>
                <w:sz w:val="22"/>
                <w:szCs w:val="22"/>
              </w:rPr>
            </w:pPr>
          </w:p>
          <w:p w14:paraId="3489A38A" w14:textId="399DA0B1" w:rsidR="002506BD" w:rsidRPr="007A6415" w:rsidRDefault="002506BD" w:rsidP="00B305BD">
            <w:pPr>
              <w:pStyle w:val="Response"/>
              <w:rPr>
                <w:sz w:val="22"/>
                <w:szCs w:val="22"/>
              </w:rPr>
            </w:pPr>
          </w:p>
        </w:tc>
      </w:tr>
    </w:tbl>
    <w:p w14:paraId="4A19C0AB" w14:textId="77777777" w:rsidR="002506BD" w:rsidRPr="007A6415" w:rsidRDefault="002506BD" w:rsidP="002506BD"/>
    <w:p w14:paraId="5901359D" w14:textId="77777777" w:rsidR="002506BD" w:rsidRPr="007A6415" w:rsidRDefault="002506BD" w:rsidP="002506BD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7A6415">
        <w:rPr>
          <w:rFonts w:ascii="Arial" w:hAnsi="Arial" w:cs="Arial"/>
          <w:b/>
          <w:sz w:val="28"/>
          <w:szCs w:val="28"/>
        </w:rPr>
        <w:br w:type="page"/>
      </w:r>
    </w:p>
    <w:p w14:paraId="1E72AB8B" w14:textId="1C11387E" w:rsidR="002506BD" w:rsidRPr="007A6415" w:rsidRDefault="00723C70" w:rsidP="00AE17C5">
      <w:pPr>
        <w:ind w:left="-426"/>
        <w:rPr>
          <w:rFonts w:ascii="Arial" w:hAnsi="Arial" w:cs="Arial"/>
          <w:b/>
          <w:sz w:val="32"/>
          <w:szCs w:val="32"/>
        </w:rPr>
      </w:pPr>
      <w:r w:rsidRPr="007A6415">
        <w:rPr>
          <w:rFonts w:ascii="Arial" w:hAnsi="Arial" w:cs="Arial"/>
          <w:b/>
          <w:sz w:val="32"/>
          <w:szCs w:val="32"/>
        </w:rPr>
        <w:lastRenderedPageBreak/>
        <w:t xml:space="preserve">Research work </w:t>
      </w:r>
    </w:p>
    <w:tbl>
      <w:tblPr>
        <w:tblpPr w:leftFromText="180" w:rightFromText="180" w:vertAnchor="text" w:horzAnchor="page" w:tblpX="1241" w:tblpY="248"/>
        <w:tblW w:w="9526" w:type="dxa"/>
        <w:tblLook w:val="01E0" w:firstRow="1" w:lastRow="1" w:firstColumn="1" w:lastColumn="1" w:noHBand="0" w:noVBand="0"/>
      </w:tblPr>
      <w:tblGrid>
        <w:gridCol w:w="9526"/>
      </w:tblGrid>
      <w:tr w:rsidR="004E17D8" w:rsidRPr="007A6415" w14:paraId="2ABEE323" w14:textId="77777777" w:rsidTr="004E17D8">
        <w:trPr>
          <w:trHeight w:val="4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44F2" w14:textId="55EECC1B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Title of your research work</w:t>
            </w:r>
          </w:p>
        </w:tc>
      </w:tr>
      <w:tr w:rsidR="004E17D8" w:rsidRPr="007A6415" w14:paraId="419A4250" w14:textId="77777777" w:rsidTr="008E1F21">
        <w:trPr>
          <w:trHeight w:val="41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07DE" w14:textId="77777777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</w:p>
          <w:p w14:paraId="6DE9E8F0" w14:textId="77777777" w:rsidR="004E17D8" w:rsidRPr="007A6415" w:rsidRDefault="004E17D8" w:rsidP="008E1F21">
            <w:pPr>
              <w:pStyle w:val="Question"/>
              <w:rPr>
                <w:sz w:val="22"/>
                <w:szCs w:val="22"/>
              </w:rPr>
            </w:pPr>
          </w:p>
        </w:tc>
      </w:tr>
      <w:tr w:rsidR="008E1F21" w:rsidRPr="007A6415" w14:paraId="7024A3A7" w14:textId="77777777" w:rsidTr="008E1F21">
        <w:trPr>
          <w:trHeight w:val="399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0E22" w14:textId="77777777" w:rsidR="008E1F21" w:rsidRPr="007A6415" w:rsidRDefault="008E1F21" w:rsidP="008E1F21">
            <w:pPr>
              <w:pStyle w:val="Question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Research aim, outcomes and ‘elevator pitch’</w:t>
            </w:r>
          </w:p>
          <w:p w14:paraId="0BF30AD1" w14:textId="677E941D" w:rsidR="008E1F21" w:rsidRPr="007A6415" w:rsidRDefault="008E1F21" w:rsidP="008E1F21">
            <w:pPr>
              <w:autoSpaceDE w:val="0"/>
              <w:autoSpaceDN w:val="0"/>
              <w:adjustRightInd w:val="0"/>
              <w:spacing w:line="211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Briefly state the purpose and outcomes of your research. What is the relevance to Circular Economy?</w:t>
            </w:r>
          </w:p>
          <w:p w14:paraId="49E1A285" w14:textId="4FD38846" w:rsidR="008E1F21" w:rsidRPr="007A6415" w:rsidRDefault="00DB014E" w:rsidP="008E1F21">
            <w:pPr>
              <w:autoSpaceDE w:val="0"/>
              <w:autoSpaceDN w:val="0"/>
              <w:adjustRightInd w:val="0"/>
              <w:spacing w:line="211" w:lineRule="atLeast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1F21" w:rsidRPr="007A6415" w14:paraId="2CD2EFDA" w14:textId="77777777" w:rsidTr="008E1F21">
        <w:trPr>
          <w:trHeight w:val="413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279E" w14:textId="1E7D2B73" w:rsidR="008E1F21" w:rsidRPr="007A6415" w:rsidRDefault="008E1F21" w:rsidP="008E1F21">
            <w:pPr>
              <w:pStyle w:val="Response"/>
            </w:pPr>
          </w:p>
          <w:p w14:paraId="4FA7AC3E" w14:textId="77777777" w:rsidR="008E1F21" w:rsidRPr="007A6415" w:rsidRDefault="008E1F2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E87AA2D" w14:textId="77777777" w:rsidR="008E1F21" w:rsidRPr="007A6415" w:rsidRDefault="008E1F2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5987083" w14:textId="77777777" w:rsidR="008E1F2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  <w:r w:rsidRPr="007A6415">
              <w:rPr>
                <w:bCs/>
                <w:sz w:val="24"/>
                <w:szCs w:val="24"/>
              </w:rPr>
              <w:t xml:space="preserve"> </w:t>
            </w:r>
          </w:p>
          <w:p w14:paraId="46329B50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5EA4849F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6880A472" w14:textId="77777777" w:rsidR="007F3B01" w:rsidRPr="007A6415" w:rsidRDefault="007F3B01" w:rsidP="008E1F21">
            <w:pPr>
              <w:pStyle w:val="Response"/>
              <w:rPr>
                <w:bCs/>
                <w:sz w:val="24"/>
                <w:szCs w:val="24"/>
              </w:rPr>
            </w:pPr>
          </w:p>
          <w:p w14:paraId="24214EA6" w14:textId="77777777" w:rsidR="008E1F21" w:rsidRPr="007A6415" w:rsidRDefault="008E1F21" w:rsidP="008E1F21">
            <w:pPr>
              <w:pStyle w:val="Response"/>
            </w:pPr>
          </w:p>
        </w:tc>
      </w:tr>
      <w:tr w:rsidR="004E17D8" w:rsidRPr="007A6415" w14:paraId="1C21EF86" w14:textId="77777777" w:rsidTr="004E17D8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FD24" w14:textId="01AB3379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>Research description</w:t>
            </w:r>
          </w:p>
          <w:p w14:paraId="7686440C" w14:textId="4DB6D751" w:rsidR="004E17D8" w:rsidRPr="007A6415" w:rsidRDefault="004E17D8" w:rsidP="008E1F21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 w:rsidRPr="007A6415">
              <w:rPr>
                <w:color w:val="000000"/>
                <w:sz w:val="22"/>
                <w:szCs w:val="22"/>
                <w:lang w:eastAsia="en-US"/>
              </w:rPr>
              <w:t xml:space="preserve">Detailed description of your research in clear, simple terms that will make it easy to comprehend </w:t>
            </w:r>
          </w:p>
          <w:p w14:paraId="567330BF" w14:textId="011FD0F5" w:rsidR="004E17D8" w:rsidRPr="007A6415" w:rsidRDefault="00DB014E" w:rsidP="001B675A">
            <w:pPr>
              <w:pStyle w:val="Response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E17D8" w:rsidRPr="007A6415" w14:paraId="099B49FA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B9BE" w14:textId="6AAA03EE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914744E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0BEBCB6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05A6CEF" w14:textId="77777777" w:rsidR="004E17D8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 </w:t>
            </w:r>
          </w:p>
          <w:p w14:paraId="22F34BA7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C7BD8A2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811C5FF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CE591D0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6BE3245" w14:textId="77777777" w:rsidR="004E17D8" w:rsidRPr="007A6415" w:rsidRDefault="004E17D8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601358BC" w14:textId="77777777" w:rsidTr="007F3B01">
        <w:trPr>
          <w:trHeight w:val="115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1A54" w14:textId="0E77ED8D" w:rsidR="007F3B01" w:rsidRPr="007A6415" w:rsidRDefault="0025169C" w:rsidP="001B675A">
            <w:pPr>
              <w:pStyle w:val="Respons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Applicability</w:t>
            </w:r>
          </w:p>
          <w:p w14:paraId="4ADF13FE" w14:textId="77777777" w:rsidR="00DB014E" w:rsidRDefault="007F3B01" w:rsidP="001B675A">
            <w:pPr>
              <w:pStyle w:val="Response"/>
              <w:rPr>
                <w:sz w:val="22"/>
                <w:szCs w:val="22"/>
              </w:rPr>
            </w:pPr>
            <w:r w:rsidRPr="00DB014E">
              <w:rPr>
                <w:sz w:val="22"/>
                <w:szCs w:val="22"/>
                <w:u w:val="single"/>
              </w:rPr>
              <w:t>Please explain:</w:t>
            </w:r>
            <w:r w:rsidRPr="007A6415">
              <w:rPr>
                <w:sz w:val="22"/>
                <w:szCs w:val="22"/>
              </w:rPr>
              <w:t xml:space="preserve"> ability to translate the research to realistic and timely solutions in supporting acceleration of circular economy transition or providing circular solutions to present challenges </w:t>
            </w:r>
          </w:p>
          <w:p w14:paraId="0E44AB22" w14:textId="3C9FED38" w:rsidR="00DB014E" w:rsidRPr="00DB014E" w:rsidRDefault="00DB014E" w:rsidP="001B675A">
            <w:pPr>
              <w:pStyle w:val="Response"/>
              <w:rPr>
                <w:sz w:val="22"/>
                <w:szCs w:val="22"/>
              </w:rPr>
            </w:pPr>
            <w:r w:rsidRPr="00013BD1">
              <w:rPr>
                <w:sz w:val="22"/>
                <w:szCs w:val="22"/>
                <w:u w:val="single"/>
              </w:rPr>
              <w:t>Please identify:</w:t>
            </w:r>
            <w:r w:rsidRPr="00013BD1">
              <w:rPr>
                <w:sz w:val="22"/>
                <w:szCs w:val="22"/>
              </w:rPr>
              <w:t xml:space="preserve"> the target customer/market segments and potential market sizing (local, national or international)</w:t>
            </w:r>
          </w:p>
          <w:p w14:paraId="0E800382" w14:textId="5E5C493F" w:rsidR="007F3B01" w:rsidRPr="007A6415" w:rsidRDefault="00DB014E" w:rsidP="001B675A">
            <w:pPr>
              <w:pStyle w:val="Response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B01" w:rsidRPr="007A6415" w14:paraId="013CA340" w14:textId="77777777" w:rsidTr="008E1F21">
        <w:trPr>
          <w:trHeight w:val="1152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0515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F9FD18F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51370B5A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47BB6292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7AC163EF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765BF7E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6823D36A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417272A2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  <w:p w14:paraId="1E857740" w14:textId="77777777" w:rsidR="007F3B01" w:rsidRPr="007A6415" w:rsidRDefault="007F3B01" w:rsidP="001B675A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0D4CD9E7" w14:textId="77777777" w:rsidTr="007F3B01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FB94" w14:textId="3FCD3ABA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lastRenderedPageBreak/>
              <w:t xml:space="preserve">Innovation </w:t>
            </w:r>
          </w:p>
          <w:p w14:paraId="535E6FDF" w14:textId="1572DB45" w:rsidR="00DB014E" w:rsidRPr="00013BD1" w:rsidRDefault="007F3B01" w:rsidP="008E1F21">
            <w:pPr>
              <w:pStyle w:val="Response"/>
              <w:rPr>
                <w:sz w:val="22"/>
                <w:szCs w:val="22"/>
              </w:rPr>
            </w:pPr>
            <w:r w:rsidRPr="00DB014E">
              <w:rPr>
                <w:sz w:val="22"/>
                <w:szCs w:val="22"/>
                <w:u w:val="single"/>
              </w:rPr>
              <w:t>Please explain:</w:t>
            </w:r>
            <w:r w:rsidRPr="007A6415">
              <w:rPr>
                <w:sz w:val="22"/>
                <w:szCs w:val="22"/>
              </w:rPr>
              <w:t xml:space="preserve"> </w:t>
            </w:r>
            <w:r w:rsidRPr="00013BD1">
              <w:rPr>
                <w:sz w:val="22"/>
                <w:szCs w:val="22"/>
              </w:rPr>
              <w:t xml:space="preserve">degree of innovation in addressing </w:t>
            </w:r>
            <w:r w:rsidR="007A6415" w:rsidRPr="00013BD1">
              <w:rPr>
                <w:sz w:val="22"/>
                <w:szCs w:val="22"/>
              </w:rPr>
              <w:t>complex</w:t>
            </w:r>
            <w:r w:rsidRPr="00013BD1">
              <w:rPr>
                <w:sz w:val="22"/>
                <w:szCs w:val="22"/>
              </w:rPr>
              <w:t xml:space="preserve"> </w:t>
            </w:r>
            <w:r w:rsidR="007A6415" w:rsidRPr="00013BD1">
              <w:rPr>
                <w:sz w:val="22"/>
                <w:szCs w:val="22"/>
              </w:rPr>
              <w:t>challenges</w:t>
            </w:r>
            <w:r w:rsidRPr="00013BD1">
              <w:rPr>
                <w:sz w:val="22"/>
                <w:szCs w:val="22"/>
              </w:rPr>
              <w:t xml:space="preserve"> or barriers and providing solutions</w:t>
            </w:r>
            <w:r w:rsidR="00DB014E" w:rsidRPr="00013BD1">
              <w:rPr>
                <w:sz w:val="22"/>
                <w:szCs w:val="22"/>
              </w:rPr>
              <w:t xml:space="preserve">. Why is the innovation better than other </w:t>
            </w:r>
            <w:proofErr w:type="spellStart"/>
            <w:r w:rsidR="00DB014E" w:rsidRPr="00013BD1">
              <w:rPr>
                <w:sz w:val="22"/>
                <w:szCs w:val="22"/>
              </w:rPr>
              <w:t>alterantives</w:t>
            </w:r>
            <w:proofErr w:type="spellEnd"/>
            <w:r w:rsidR="00DB014E" w:rsidRPr="00013BD1">
              <w:rPr>
                <w:sz w:val="22"/>
                <w:szCs w:val="22"/>
              </w:rPr>
              <w:t xml:space="preserve"> that already exist in the local and global markets to solve the same problem or meet the same need? </w:t>
            </w:r>
          </w:p>
          <w:p w14:paraId="65B4C279" w14:textId="001B36C9" w:rsidR="00DB014E" w:rsidRPr="007A6415" w:rsidRDefault="00DB014E" w:rsidP="008E1F21">
            <w:pPr>
              <w:pStyle w:val="Response"/>
              <w:rPr>
                <w:sz w:val="22"/>
                <w:szCs w:val="22"/>
              </w:rPr>
            </w:pPr>
            <w:r w:rsidRPr="00013BD1">
              <w:rPr>
                <w:sz w:val="22"/>
                <w:szCs w:val="22"/>
                <w:u w:val="single"/>
              </w:rPr>
              <w:t xml:space="preserve">Please </w:t>
            </w:r>
            <w:r w:rsidR="001547AF" w:rsidRPr="00013BD1">
              <w:rPr>
                <w:sz w:val="22"/>
                <w:szCs w:val="22"/>
                <w:u w:val="single"/>
              </w:rPr>
              <w:t>include</w:t>
            </w:r>
            <w:r w:rsidR="00885D9A" w:rsidRPr="00013BD1">
              <w:rPr>
                <w:sz w:val="22"/>
                <w:szCs w:val="22"/>
              </w:rPr>
              <w:t xml:space="preserve">: </w:t>
            </w:r>
            <w:r w:rsidR="001547AF" w:rsidRPr="00013BD1">
              <w:rPr>
                <w:sz w:val="22"/>
                <w:szCs w:val="22"/>
              </w:rPr>
              <w:t xml:space="preserve">a high level analysis of the innovation Desirability (validation from the market via interviews or surveys </w:t>
            </w:r>
            <w:proofErr w:type="spellStart"/>
            <w:r w:rsidR="001547AF" w:rsidRPr="00013BD1">
              <w:rPr>
                <w:sz w:val="22"/>
                <w:szCs w:val="22"/>
              </w:rPr>
              <w:t>etc</w:t>
            </w:r>
            <w:proofErr w:type="spellEnd"/>
            <w:r w:rsidR="001547AF" w:rsidRPr="00013BD1">
              <w:rPr>
                <w:sz w:val="22"/>
                <w:szCs w:val="22"/>
              </w:rPr>
              <w:t>), Viability (pricing, costs and potential revenues) and Feasibility (resources and capabilities in SA / Australia for the implementation of this innovation)</w:t>
            </w:r>
            <w:r w:rsidR="00013BD1">
              <w:rPr>
                <w:sz w:val="22"/>
                <w:szCs w:val="22"/>
              </w:rPr>
              <w:t>.</w:t>
            </w:r>
          </w:p>
          <w:p w14:paraId="704E778A" w14:textId="72529053" w:rsidR="007F3B01" w:rsidRPr="007A6415" w:rsidRDefault="00DB014E" w:rsidP="008E1F21">
            <w:pPr>
              <w:pStyle w:val="Respons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="007F3B01" w:rsidRPr="007A6415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F3B01" w:rsidRPr="007A6415" w14:paraId="06A701FB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F1A7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86C6112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0D4BB5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4C24D818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C82ED7B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05DD5C95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8356BE4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7878FD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4FB8DA66" w14:textId="77777777" w:rsidTr="007F3B01">
        <w:trPr>
          <w:trHeight w:val="1021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42DD" w14:textId="50741168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Impacts </w:t>
            </w:r>
          </w:p>
          <w:p w14:paraId="216FDAC6" w14:textId="491BA092" w:rsidR="007F3B01" w:rsidRPr="007A6415" w:rsidRDefault="007F3B01" w:rsidP="008E1F21">
            <w:pPr>
              <w:pStyle w:val="Response"/>
              <w:rPr>
                <w:sz w:val="22"/>
                <w:szCs w:val="22"/>
              </w:rPr>
            </w:pPr>
            <w:r w:rsidRPr="00DB014E">
              <w:rPr>
                <w:sz w:val="22"/>
                <w:szCs w:val="22"/>
                <w:u w:val="single"/>
              </w:rPr>
              <w:t>Please explain:</w:t>
            </w:r>
            <w:r w:rsidRPr="007A6415">
              <w:rPr>
                <w:sz w:val="22"/>
                <w:szCs w:val="22"/>
              </w:rPr>
              <w:t xml:space="preserve"> the potential to have real impacts of the research to South Australia or at a national or global level, including economic, environmental and social impacts</w:t>
            </w:r>
            <w:r w:rsidR="00057BE8">
              <w:rPr>
                <w:sz w:val="22"/>
                <w:szCs w:val="22"/>
              </w:rPr>
              <w:t xml:space="preserve">, </w:t>
            </w:r>
            <w:r w:rsidR="00057BE8" w:rsidRPr="00013BD1">
              <w:rPr>
                <w:sz w:val="22"/>
                <w:szCs w:val="22"/>
              </w:rPr>
              <w:t>and associated Key Performance Indicators such as tonnes of emission reduction, waste diversion, material reused, repurposed or recycled</w:t>
            </w:r>
            <w:r w:rsidR="00013BD1">
              <w:rPr>
                <w:sz w:val="22"/>
                <w:szCs w:val="22"/>
              </w:rPr>
              <w:t>.</w:t>
            </w:r>
          </w:p>
          <w:p w14:paraId="17FFE9CB" w14:textId="5DEAD988" w:rsidR="007F3B01" w:rsidRPr="007A6415" w:rsidRDefault="00DB014E" w:rsidP="008E1F21">
            <w:pPr>
              <w:pStyle w:val="Respons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F3B01" w:rsidRPr="007A6415" w14:paraId="548497C3" w14:textId="77777777" w:rsidTr="008E1F21">
        <w:trPr>
          <w:trHeight w:val="10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EE4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0C1A1875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028E61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C10EDC9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07EE62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F5121F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425CEA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6068E0E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  <w:tr w:rsidR="007F3B01" w:rsidRPr="007A6415" w14:paraId="754D54BB" w14:textId="77777777" w:rsidTr="007F3B01">
        <w:trPr>
          <w:trHeight w:val="91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BA94" w14:textId="0ED6D9E3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  <w:r w:rsidRPr="007A6415">
              <w:rPr>
                <w:b/>
                <w:sz w:val="22"/>
                <w:szCs w:val="22"/>
              </w:rPr>
              <w:t xml:space="preserve">Alignment </w:t>
            </w:r>
          </w:p>
          <w:p w14:paraId="39CA5744" w14:textId="77777777" w:rsidR="007F3B01" w:rsidRPr="007A6415" w:rsidRDefault="007F3B01" w:rsidP="00155973">
            <w:pPr>
              <w:pStyle w:val="Response"/>
              <w:rPr>
                <w:sz w:val="22"/>
                <w:szCs w:val="22"/>
              </w:rPr>
            </w:pPr>
            <w:r w:rsidRPr="007A6415">
              <w:rPr>
                <w:sz w:val="22"/>
                <w:szCs w:val="22"/>
              </w:rPr>
              <w:t>Please explain: alignment with Green Industries SA’s strategic priorities</w:t>
            </w:r>
          </w:p>
          <w:p w14:paraId="5BB62243" w14:textId="15A82A40" w:rsidR="007F3B01" w:rsidRPr="007A6415" w:rsidRDefault="00DB014E" w:rsidP="00155973">
            <w:pPr>
              <w:pStyle w:val="Response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7F3B01" w:rsidRPr="007A6415" w14:paraId="2453C5F1" w14:textId="77777777" w:rsidTr="008E1F21">
        <w:trPr>
          <w:trHeight w:val="91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7B3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105856F0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280BDE8D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A6584E3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53A7E51C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6B0D4B8B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4BC4A2F" w14:textId="77777777" w:rsidR="007F3B01" w:rsidRPr="007A6415" w:rsidRDefault="007F3B01" w:rsidP="008E1F21">
            <w:pPr>
              <w:pStyle w:val="Response"/>
              <w:rPr>
                <w:b/>
                <w:sz w:val="22"/>
                <w:szCs w:val="22"/>
              </w:rPr>
            </w:pPr>
          </w:p>
          <w:p w14:paraId="3D2DE26A" w14:textId="77777777" w:rsidR="00AF03D5" w:rsidRPr="007A6415" w:rsidRDefault="00AF03D5" w:rsidP="008E1F21">
            <w:pPr>
              <w:pStyle w:val="Response"/>
              <w:rPr>
                <w:b/>
                <w:sz w:val="22"/>
                <w:szCs w:val="22"/>
              </w:rPr>
            </w:pPr>
          </w:p>
        </w:tc>
      </w:tr>
    </w:tbl>
    <w:p w14:paraId="13A6B962" w14:textId="77777777" w:rsidR="008C003E" w:rsidRPr="007A6415" w:rsidRDefault="008C003E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7E22AEED" w14:textId="68D59F90" w:rsidR="008C003E" w:rsidRPr="007A6415" w:rsidRDefault="001B675A" w:rsidP="00155973">
      <w:pPr>
        <w:ind w:left="-567"/>
        <w:rPr>
          <w:rFonts w:ascii="Arial" w:hAnsi="Arial" w:cs="Arial"/>
          <w:b/>
          <w:sz w:val="28"/>
          <w:szCs w:val="28"/>
        </w:rPr>
      </w:pPr>
      <w:r w:rsidRPr="007A6415">
        <w:rPr>
          <w:rFonts w:ascii="Arial" w:hAnsi="Arial" w:cs="Arial"/>
          <w:b/>
          <w:sz w:val="28"/>
          <w:szCs w:val="28"/>
        </w:rPr>
        <w:t xml:space="preserve">Supporting Evidence: </w:t>
      </w:r>
    </w:p>
    <w:p w14:paraId="712ADAF1" w14:textId="77777777" w:rsidR="00155973" w:rsidRPr="007A6415" w:rsidRDefault="00155973" w:rsidP="00AE17C5">
      <w:pPr>
        <w:ind w:left="-426"/>
        <w:rPr>
          <w:rFonts w:ascii="Arial" w:hAnsi="Arial" w:cs="Arial"/>
          <w:b/>
          <w:sz w:val="28"/>
          <w:szCs w:val="28"/>
        </w:rPr>
      </w:pPr>
    </w:p>
    <w:p w14:paraId="141E33BC" w14:textId="2DA5D52C" w:rsidR="00155973" w:rsidRPr="007A6415" w:rsidRDefault="00155973" w:rsidP="00155973">
      <w:pPr>
        <w:ind w:left="-567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 xml:space="preserve">Please include supporting evidence with your application, such as: </w:t>
      </w:r>
    </w:p>
    <w:p w14:paraId="65B3613A" w14:textId="75940ABD" w:rsidR="00155973" w:rsidRPr="007A6415" w:rsidRDefault="00155973" w:rsidP="00155973">
      <w:pPr>
        <w:pStyle w:val="ListParagraph"/>
        <w:numPr>
          <w:ilvl w:val="0"/>
          <w:numId w:val="10"/>
        </w:numPr>
        <w:ind w:left="-567" w:firstLine="0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 xml:space="preserve">Reference from your supervisor </w:t>
      </w:r>
    </w:p>
    <w:p w14:paraId="499AAE4A" w14:textId="0E81BCDA" w:rsidR="00155973" w:rsidRPr="007A6415" w:rsidRDefault="00155973" w:rsidP="00155973">
      <w:pPr>
        <w:pStyle w:val="ListParagraph"/>
        <w:numPr>
          <w:ilvl w:val="0"/>
          <w:numId w:val="10"/>
        </w:numPr>
        <w:ind w:left="-567" w:firstLine="0"/>
        <w:rPr>
          <w:rFonts w:ascii="Arial" w:hAnsi="Arial" w:cs="Arial"/>
          <w:sz w:val="22"/>
          <w:szCs w:val="22"/>
        </w:rPr>
      </w:pPr>
      <w:r w:rsidRPr="007A6415">
        <w:rPr>
          <w:rFonts w:ascii="Arial" w:hAnsi="Arial" w:cs="Arial"/>
          <w:sz w:val="22"/>
          <w:szCs w:val="22"/>
        </w:rPr>
        <w:t>Publication of the work if published</w:t>
      </w:r>
    </w:p>
    <w:p w14:paraId="66915588" w14:textId="77777777" w:rsidR="00155973" w:rsidRPr="007A6415" w:rsidRDefault="00155973" w:rsidP="00155973">
      <w:pPr>
        <w:rPr>
          <w:rFonts w:ascii="Arial" w:hAnsi="Arial" w:cs="Arial"/>
          <w:sz w:val="22"/>
          <w:szCs w:val="22"/>
        </w:rPr>
      </w:pPr>
    </w:p>
    <w:p w14:paraId="7E3FD25F" w14:textId="476D2EAA" w:rsidR="0044210B" w:rsidRPr="007A6415" w:rsidRDefault="00155973" w:rsidP="007F3B01">
      <w:pPr>
        <w:autoSpaceDE w:val="0"/>
        <w:autoSpaceDN w:val="0"/>
        <w:adjustRightInd w:val="0"/>
        <w:ind w:left="-567" w:right="-772"/>
        <w:rPr>
          <w:rFonts w:ascii="Arial" w:hAnsi="Arial" w:cs="Arial"/>
          <w:b/>
          <w:noProof/>
        </w:rPr>
      </w:pPr>
      <w:r w:rsidRPr="007A6415">
        <w:rPr>
          <w:rFonts w:ascii="Arial" w:hAnsi="Arial" w:cs="Arial"/>
          <w:b/>
          <w:sz w:val="22"/>
          <w:szCs w:val="22"/>
        </w:rPr>
        <w:t>NOTE</w:t>
      </w:r>
      <w:r w:rsidRPr="007A6415">
        <w:rPr>
          <w:rFonts w:ascii="Arial" w:hAnsi="Arial" w:cs="Arial"/>
          <w:sz w:val="22"/>
          <w:szCs w:val="22"/>
        </w:rPr>
        <w:t xml:space="preserve"> that </w:t>
      </w:r>
      <w:r w:rsidRPr="001A215C">
        <w:rPr>
          <w:rFonts w:ascii="Arial" w:hAnsi="Arial" w:cs="Arial"/>
          <w:sz w:val="22"/>
          <w:szCs w:val="22"/>
        </w:rPr>
        <w:t xml:space="preserve">a full copy of your research </w:t>
      </w:r>
      <w:r w:rsidR="00EA3610" w:rsidRPr="001A215C">
        <w:rPr>
          <w:rFonts w:ascii="Arial" w:hAnsi="Arial" w:cs="Arial"/>
          <w:sz w:val="22"/>
          <w:szCs w:val="22"/>
        </w:rPr>
        <w:t xml:space="preserve">may be required </w:t>
      </w:r>
      <w:r w:rsidR="008C2D64">
        <w:rPr>
          <w:rFonts w:ascii="Arial" w:hAnsi="Arial" w:cs="Arial"/>
          <w:sz w:val="22"/>
          <w:szCs w:val="22"/>
        </w:rPr>
        <w:t>for</w:t>
      </w:r>
      <w:r w:rsidR="008C2D64" w:rsidRPr="001A215C">
        <w:rPr>
          <w:rFonts w:ascii="Arial" w:hAnsi="Arial" w:cs="Arial"/>
          <w:sz w:val="22"/>
          <w:szCs w:val="22"/>
        </w:rPr>
        <w:t xml:space="preserve"> </w:t>
      </w:r>
      <w:r w:rsidRPr="001A215C">
        <w:rPr>
          <w:rFonts w:ascii="Arial" w:hAnsi="Arial" w:cs="Arial"/>
          <w:sz w:val="22"/>
          <w:szCs w:val="22"/>
        </w:rPr>
        <w:t>short-listed candidates</w:t>
      </w:r>
      <w:r w:rsidRPr="007A6415">
        <w:rPr>
          <w:rFonts w:ascii="Arial" w:hAnsi="Arial" w:cs="Arial"/>
          <w:noProof/>
        </w:rPr>
        <w:t>.</w:t>
      </w:r>
      <w:r w:rsidRPr="007A6415">
        <w:rPr>
          <w:rFonts w:ascii="Arial" w:hAnsi="Arial" w:cs="Arial"/>
          <w:b/>
          <w:noProof/>
        </w:rPr>
        <w:t xml:space="preserve"> </w:t>
      </w:r>
    </w:p>
    <w:sectPr w:rsidR="0044210B" w:rsidRPr="007A6415" w:rsidSect="002506BD"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17DD4" w14:textId="77777777" w:rsidR="00E8534D" w:rsidRDefault="00E8534D" w:rsidP="002506BD">
      <w:r>
        <w:separator/>
      </w:r>
    </w:p>
  </w:endnote>
  <w:endnote w:type="continuationSeparator" w:id="0">
    <w:p w14:paraId="78830AFF" w14:textId="77777777" w:rsidR="00E8534D" w:rsidRDefault="00E8534D" w:rsidP="0025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F Handbook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88D85" w14:textId="77777777" w:rsidR="002506BD" w:rsidRDefault="002506BD" w:rsidP="00404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A2FD7" w14:textId="77777777" w:rsidR="002506BD" w:rsidRDefault="002506BD" w:rsidP="00250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36EE8" w14:textId="02C0B1B7" w:rsidR="002506BD" w:rsidRDefault="002506BD" w:rsidP="00404F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1F9">
      <w:rPr>
        <w:rStyle w:val="PageNumber"/>
        <w:noProof/>
      </w:rPr>
      <w:t>7</w:t>
    </w:r>
    <w:r>
      <w:rPr>
        <w:rStyle w:val="PageNumber"/>
      </w:rPr>
      <w:fldChar w:fldCharType="end"/>
    </w:r>
  </w:p>
  <w:p w14:paraId="392283A3" w14:textId="77777777" w:rsidR="002506BD" w:rsidRDefault="002506BD" w:rsidP="00250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8F0BF" w14:textId="77777777" w:rsidR="00E8534D" w:rsidRDefault="00E8534D" w:rsidP="002506BD">
      <w:r>
        <w:separator/>
      </w:r>
    </w:p>
  </w:footnote>
  <w:footnote w:type="continuationSeparator" w:id="0">
    <w:p w14:paraId="46164A76" w14:textId="77777777" w:rsidR="00E8534D" w:rsidRDefault="00E8534D" w:rsidP="0025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3BC45" w14:textId="77777777" w:rsidR="008E0782" w:rsidRDefault="00A16996" w:rsidP="0015368B">
    <w:pPr>
      <w:pStyle w:val="Header"/>
      <w:ind w:left="720"/>
      <w:jc w:val="right"/>
    </w:pPr>
    <w:r>
      <w:rPr>
        <w:noProof/>
      </w:rPr>
      <w:drawing>
        <wp:inline distT="0" distB="0" distL="0" distR="0" wp14:anchorId="699CC42D" wp14:editId="3E1EDD92">
          <wp:extent cx="1922649" cy="40005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SA_MMSmall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895" cy="402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229"/>
    <w:multiLevelType w:val="hybridMultilevel"/>
    <w:tmpl w:val="C9F08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F34F4"/>
    <w:multiLevelType w:val="hybridMultilevel"/>
    <w:tmpl w:val="652CAB4E"/>
    <w:lvl w:ilvl="0" w:tplc="D15C6912">
      <w:start w:val="20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F7A90"/>
    <w:multiLevelType w:val="multilevel"/>
    <w:tmpl w:val="4FD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358E7"/>
    <w:multiLevelType w:val="multilevel"/>
    <w:tmpl w:val="BC40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C6E85"/>
    <w:multiLevelType w:val="hybridMultilevel"/>
    <w:tmpl w:val="8A903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F041B"/>
    <w:multiLevelType w:val="hybridMultilevel"/>
    <w:tmpl w:val="6ECCED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910787"/>
    <w:multiLevelType w:val="hybridMultilevel"/>
    <w:tmpl w:val="CD54B4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86A6E"/>
    <w:multiLevelType w:val="hybridMultilevel"/>
    <w:tmpl w:val="3CF04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02BA8"/>
    <w:multiLevelType w:val="multilevel"/>
    <w:tmpl w:val="252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1405A"/>
    <w:multiLevelType w:val="hybridMultilevel"/>
    <w:tmpl w:val="1EA03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BD"/>
    <w:rsid w:val="00013BD1"/>
    <w:rsid w:val="0004789E"/>
    <w:rsid w:val="00053828"/>
    <w:rsid w:val="00057BE8"/>
    <w:rsid w:val="00063226"/>
    <w:rsid w:val="00067D96"/>
    <w:rsid w:val="00083634"/>
    <w:rsid w:val="0009071F"/>
    <w:rsid w:val="00094404"/>
    <w:rsid w:val="00094B91"/>
    <w:rsid w:val="000955B0"/>
    <w:rsid w:val="000C1F8B"/>
    <w:rsid w:val="000C26F5"/>
    <w:rsid w:val="000C2A15"/>
    <w:rsid w:val="000D2069"/>
    <w:rsid w:val="000E1ED9"/>
    <w:rsid w:val="000E41DF"/>
    <w:rsid w:val="000E665F"/>
    <w:rsid w:val="00101611"/>
    <w:rsid w:val="00122740"/>
    <w:rsid w:val="00132E8F"/>
    <w:rsid w:val="00137BA7"/>
    <w:rsid w:val="001404E3"/>
    <w:rsid w:val="00147A56"/>
    <w:rsid w:val="00152064"/>
    <w:rsid w:val="0015368B"/>
    <w:rsid w:val="001547AF"/>
    <w:rsid w:val="00155973"/>
    <w:rsid w:val="00177C69"/>
    <w:rsid w:val="001900C4"/>
    <w:rsid w:val="001935E9"/>
    <w:rsid w:val="00196B3A"/>
    <w:rsid w:val="00197D04"/>
    <w:rsid w:val="001A16E6"/>
    <w:rsid w:val="001A1FDA"/>
    <w:rsid w:val="001A215C"/>
    <w:rsid w:val="001A61B8"/>
    <w:rsid w:val="001B58D3"/>
    <w:rsid w:val="001B675A"/>
    <w:rsid w:val="001D2726"/>
    <w:rsid w:val="001D5322"/>
    <w:rsid w:val="001E2ED2"/>
    <w:rsid w:val="001E305E"/>
    <w:rsid w:val="001F5620"/>
    <w:rsid w:val="00210966"/>
    <w:rsid w:val="002179B2"/>
    <w:rsid w:val="00237CA1"/>
    <w:rsid w:val="002506BD"/>
    <w:rsid w:val="0025169C"/>
    <w:rsid w:val="002623E7"/>
    <w:rsid w:val="00276355"/>
    <w:rsid w:val="00277365"/>
    <w:rsid w:val="00280038"/>
    <w:rsid w:val="00292D76"/>
    <w:rsid w:val="00295EF2"/>
    <w:rsid w:val="002A6CCF"/>
    <w:rsid w:val="002B0441"/>
    <w:rsid w:val="002B145C"/>
    <w:rsid w:val="002B508D"/>
    <w:rsid w:val="002B71D7"/>
    <w:rsid w:val="002C1C05"/>
    <w:rsid w:val="002C7FEF"/>
    <w:rsid w:val="002D1148"/>
    <w:rsid w:val="002D4E88"/>
    <w:rsid w:val="002E1FE3"/>
    <w:rsid w:val="002F431E"/>
    <w:rsid w:val="003032F6"/>
    <w:rsid w:val="0031601C"/>
    <w:rsid w:val="00320ED5"/>
    <w:rsid w:val="00323C73"/>
    <w:rsid w:val="00327A7C"/>
    <w:rsid w:val="00333C90"/>
    <w:rsid w:val="00337C59"/>
    <w:rsid w:val="003430D6"/>
    <w:rsid w:val="003517AB"/>
    <w:rsid w:val="00357010"/>
    <w:rsid w:val="003571EA"/>
    <w:rsid w:val="003643D3"/>
    <w:rsid w:val="00365769"/>
    <w:rsid w:val="0036661A"/>
    <w:rsid w:val="00370E82"/>
    <w:rsid w:val="00391418"/>
    <w:rsid w:val="003A0DE9"/>
    <w:rsid w:val="003A4F4F"/>
    <w:rsid w:val="003A577B"/>
    <w:rsid w:val="003B403D"/>
    <w:rsid w:val="003C73FD"/>
    <w:rsid w:val="003D578D"/>
    <w:rsid w:val="003E6D0F"/>
    <w:rsid w:val="003F11BC"/>
    <w:rsid w:val="003F78DA"/>
    <w:rsid w:val="00407A34"/>
    <w:rsid w:val="00410046"/>
    <w:rsid w:val="00412490"/>
    <w:rsid w:val="0041697A"/>
    <w:rsid w:val="0042137B"/>
    <w:rsid w:val="00426A2B"/>
    <w:rsid w:val="00427C7D"/>
    <w:rsid w:val="00434A21"/>
    <w:rsid w:val="0043592B"/>
    <w:rsid w:val="0044210B"/>
    <w:rsid w:val="0044441F"/>
    <w:rsid w:val="00446FF9"/>
    <w:rsid w:val="00474059"/>
    <w:rsid w:val="00477DB4"/>
    <w:rsid w:val="00491226"/>
    <w:rsid w:val="00491AA0"/>
    <w:rsid w:val="004A7B9C"/>
    <w:rsid w:val="004C22C7"/>
    <w:rsid w:val="004C2FAE"/>
    <w:rsid w:val="004C2FB9"/>
    <w:rsid w:val="004D2EF9"/>
    <w:rsid w:val="004D472F"/>
    <w:rsid w:val="004E17D8"/>
    <w:rsid w:val="004E1E91"/>
    <w:rsid w:val="004E23DA"/>
    <w:rsid w:val="004E344F"/>
    <w:rsid w:val="004E4073"/>
    <w:rsid w:val="004E4EF2"/>
    <w:rsid w:val="004E62B1"/>
    <w:rsid w:val="004F7B53"/>
    <w:rsid w:val="00506097"/>
    <w:rsid w:val="005333C1"/>
    <w:rsid w:val="00533619"/>
    <w:rsid w:val="00555DDC"/>
    <w:rsid w:val="00563D15"/>
    <w:rsid w:val="005647C3"/>
    <w:rsid w:val="005676CC"/>
    <w:rsid w:val="00587460"/>
    <w:rsid w:val="005A0BA9"/>
    <w:rsid w:val="005D5B1F"/>
    <w:rsid w:val="005E4B9A"/>
    <w:rsid w:val="005F6B9D"/>
    <w:rsid w:val="006020CA"/>
    <w:rsid w:val="00610FD8"/>
    <w:rsid w:val="00620F7D"/>
    <w:rsid w:val="00627756"/>
    <w:rsid w:val="00632973"/>
    <w:rsid w:val="00634A93"/>
    <w:rsid w:val="00634D04"/>
    <w:rsid w:val="0063592E"/>
    <w:rsid w:val="00641427"/>
    <w:rsid w:val="00647CA4"/>
    <w:rsid w:val="00654BD3"/>
    <w:rsid w:val="00656053"/>
    <w:rsid w:val="0066251D"/>
    <w:rsid w:val="0066633E"/>
    <w:rsid w:val="00671044"/>
    <w:rsid w:val="00676BE4"/>
    <w:rsid w:val="00684C52"/>
    <w:rsid w:val="00694865"/>
    <w:rsid w:val="006A0141"/>
    <w:rsid w:val="006A5BD4"/>
    <w:rsid w:val="006C2E87"/>
    <w:rsid w:val="006C694B"/>
    <w:rsid w:val="006D5485"/>
    <w:rsid w:val="006E63BC"/>
    <w:rsid w:val="006F21A0"/>
    <w:rsid w:val="006F2F6C"/>
    <w:rsid w:val="006F33F8"/>
    <w:rsid w:val="007127B3"/>
    <w:rsid w:val="007171BC"/>
    <w:rsid w:val="007200C7"/>
    <w:rsid w:val="00723C70"/>
    <w:rsid w:val="0072495B"/>
    <w:rsid w:val="0074739C"/>
    <w:rsid w:val="00766B86"/>
    <w:rsid w:val="0077032C"/>
    <w:rsid w:val="00782CB9"/>
    <w:rsid w:val="007A14BB"/>
    <w:rsid w:val="007A6415"/>
    <w:rsid w:val="007B31CC"/>
    <w:rsid w:val="007B761C"/>
    <w:rsid w:val="007C019B"/>
    <w:rsid w:val="007C0DD9"/>
    <w:rsid w:val="007C1C51"/>
    <w:rsid w:val="007C4750"/>
    <w:rsid w:val="007C6E31"/>
    <w:rsid w:val="007D5FCA"/>
    <w:rsid w:val="007F3B01"/>
    <w:rsid w:val="007F4B89"/>
    <w:rsid w:val="00801850"/>
    <w:rsid w:val="00801858"/>
    <w:rsid w:val="00804249"/>
    <w:rsid w:val="008111F9"/>
    <w:rsid w:val="00816611"/>
    <w:rsid w:val="0081721A"/>
    <w:rsid w:val="00830C7F"/>
    <w:rsid w:val="008338B4"/>
    <w:rsid w:val="00860019"/>
    <w:rsid w:val="00873FB0"/>
    <w:rsid w:val="00885D9A"/>
    <w:rsid w:val="0088651D"/>
    <w:rsid w:val="00895395"/>
    <w:rsid w:val="00897DE3"/>
    <w:rsid w:val="008B072F"/>
    <w:rsid w:val="008B5446"/>
    <w:rsid w:val="008C003E"/>
    <w:rsid w:val="008C2D64"/>
    <w:rsid w:val="008C46F6"/>
    <w:rsid w:val="008C5763"/>
    <w:rsid w:val="008C7947"/>
    <w:rsid w:val="008D6319"/>
    <w:rsid w:val="008D6AC4"/>
    <w:rsid w:val="008D7115"/>
    <w:rsid w:val="008E0782"/>
    <w:rsid w:val="008E1F21"/>
    <w:rsid w:val="008E21DD"/>
    <w:rsid w:val="008F0E4F"/>
    <w:rsid w:val="008F1C1A"/>
    <w:rsid w:val="008F1EA4"/>
    <w:rsid w:val="008F4F7D"/>
    <w:rsid w:val="008F6C96"/>
    <w:rsid w:val="00900F1F"/>
    <w:rsid w:val="00913C13"/>
    <w:rsid w:val="00923684"/>
    <w:rsid w:val="00934149"/>
    <w:rsid w:val="009535DE"/>
    <w:rsid w:val="00961328"/>
    <w:rsid w:val="00965E5F"/>
    <w:rsid w:val="009673C9"/>
    <w:rsid w:val="0097626F"/>
    <w:rsid w:val="0098156F"/>
    <w:rsid w:val="00995ACE"/>
    <w:rsid w:val="009B4362"/>
    <w:rsid w:val="009B5794"/>
    <w:rsid w:val="009B6D4E"/>
    <w:rsid w:val="009C1C51"/>
    <w:rsid w:val="009C440F"/>
    <w:rsid w:val="009C4EED"/>
    <w:rsid w:val="009C4F6A"/>
    <w:rsid w:val="009C5309"/>
    <w:rsid w:val="009D245A"/>
    <w:rsid w:val="00A0270B"/>
    <w:rsid w:val="00A07DA0"/>
    <w:rsid w:val="00A12901"/>
    <w:rsid w:val="00A16996"/>
    <w:rsid w:val="00A31EC4"/>
    <w:rsid w:val="00A37B42"/>
    <w:rsid w:val="00A40520"/>
    <w:rsid w:val="00A456E4"/>
    <w:rsid w:val="00A67072"/>
    <w:rsid w:val="00A77977"/>
    <w:rsid w:val="00A838CE"/>
    <w:rsid w:val="00A86604"/>
    <w:rsid w:val="00AA4F29"/>
    <w:rsid w:val="00AB2D9D"/>
    <w:rsid w:val="00AB55A1"/>
    <w:rsid w:val="00AB5C3D"/>
    <w:rsid w:val="00AB755C"/>
    <w:rsid w:val="00AC02E4"/>
    <w:rsid w:val="00AD08F9"/>
    <w:rsid w:val="00AE17C5"/>
    <w:rsid w:val="00AF03D5"/>
    <w:rsid w:val="00AF104A"/>
    <w:rsid w:val="00AF491E"/>
    <w:rsid w:val="00B07F5D"/>
    <w:rsid w:val="00B21414"/>
    <w:rsid w:val="00B23C0F"/>
    <w:rsid w:val="00B23C4E"/>
    <w:rsid w:val="00B305BD"/>
    <w:rsid w:val="00B3412F"/>
    <w:rsid w:val="00B40D04"/>
    <w:rsid w:val="00B439BA"/>
    <w:rsid w:val="00B44884"/>
    <w:rsid w:val="00B54AA1"/>
    <w:rsid w:val="00B57E70"/>
    <w:rsid w:val="00B80AA7"/>
    <w:rsid w:val="00B877BA"/>
    <w:rsid w:val="00B91E99"/>
    <w:rsid w:val="00B94CDE"/>
    <w:rsid w:val="00BA5B65"/>
    <w:rsid w:val="00BB21A2"/>
    <w:rsid w:val="00BB2F1D"/>
    <w:rsid w:val="00BC20A0"/>
    <w:rsid w:val="00BD147E"/>
    <w:rsid w:val="00BD361C"/>
    <w:rsid w:val="00BD4A2B"/>
    <w:rsid w:val="00BF790E"/>
    <w:rsid w:val="00C05808"/>
    <w:rsid w:val="00C11053"/>
    <w:rsid w:val="00C12000"/>
    <w:rsid w:val="00C15BF8"/>
    <w:rsid w:val="00C25495"/>
    <w:rsid w:val="00C254A1"/>
    <w:rsid w:val="00C7297B"/>
    <w:rsid w:val="00C732B3"/>
    <w:rsid w:val="00C76D76"/>
    <w:rsid w:val="00C84D5F"/>
    <w:rsid w:val="00C87538"/>
    <w:rsid w:val="00CA3053"/>
    <w:rsid w:val="00CA7F9E"/>
    <w:rsid w:val="00CB6162"/>
    <w:rsid w:val="00CC46FD"/>
    <w:rsid w:val="00CD1A4A"/>
    <w:rsid w:val="00CD7D11"/>
    <w:rsid w:val="00CE0DEB"/>
    <w:rsid w:val="00CE34FD"/>
    <w:rsid w:val="00CE4F9B"/>
    <w:rsid w:val="00CF6F62"/>
    <w:rsid w:val="00D27C94"/>
    <w:rsid w:val="00D33626"/>
    <w:rsid w:val="00D43205"/>
    <w:rsid w:val="00D52222"/>
    <w:rsid w:val="00D611D1"/>
    <w:rsid w:val="00D653D8"/>
    <w:rsid w:val="00D801EA"/>
    <w:rsid w:val="00D806DF"/>
    <w:rsid w:val="00D81952"/>
    <w:rsid w:val="00D86580"/>
    <w:rsid w:val="00D879ED"/>
    <w:rsid w:val="00D87DC2"/>
    <w:rsid w:val="00D93310"/>
    <w:rsid w:val="00D93FDF"/>
    <w:rsid w:val="00D951E2"/>
    <w:rsid w:val="00DA21F7"/>
    <w:rsid w:val="00DA4872"/>
    <w:rsid w:val="00DA5501"/>
    <w:rsid w:val="00DA5ECC"/>
    <w:rsid w:val="00DB014E"/>
    <w:rsid w:val="00DB3D39"/>
    <w:rsid w:val="00DB50AC"/>
    <w:rsid w:val="00DC14FA"/>
    <w:rsid w:val="00DC15B0"/>
    <w:rsid w:val="00DC46D6"/>
    <w:rsid w:val="00DD2651"/>
    <w:rsid w:val="00DD3C61"/>
    <w:rsid w:val="00DE16A5"/>
    <w:rsid w:val="00DE2587"/>
    <w:rsid w:val="00DE6FE7"/>
    <w:rsid w:val="00DF64F9"/>
    <w:rsid w:val="00E07480"/>
    <w:rsid w:val="00E11E54"/>
    <w:rsid w:val="00E15DBD"/>
    <w:rsid w:val="00E25DAF"/>
    <w:rsid w:val="00E26759"/>
    <w:rsid w:val="00E26C21"/>
    <w:rsid w:val="00E406E2"/>
    <w:rsid w:val="00E810FF"/>
    <w:rsid w:val="00E8534D"/>
    <w:rsid w:val="00E87063"/>
    <w:rsid w:val="00E9282A"/>
    <w:rsid w:val="00EA3610"/>
    <w:rsid w:val="00EA3D47"/>
    <w:rsid w:val="00EA7A79"/>
    <w:rsid w:val="00EC69E9"/>
    <w:rsid w:val="00ED2B34"/>
    <w:rsid w:val="00ED3043"/>
    <w:rsid w:val="00EE5E46"/>
    <w:rsid w:val="00F0162A"/>
    <w:rsid w:val="00F01F65"/>
    <w:rsid w:val="00F11884"/>
    <w:rsid w:val="00F12946"/>
    <w:rsid w:val="00F170AF"/>
    <w:rsid w:val="00F32824"/>
    <w:rsid w:val="00F33645"/>
    <w:rsid w:val="00F43A94"/>
    <w:rsid w:val="00F51040"/>
    <w:rsid w:val="00F5422C"/>
    <w:rsid w:val="00F569B4"/>
    <w:rsid w:val="00F5739F"/>
    <w:rsid w:val="00F7280C"/>
    <w:rsid w:val="00F7398D"/>
    <w:rsid w:val="00F843ED"/>
    <w:rsid w:val="00F87202"/>
    <w:rsid w:val="00F8725D"/>
    <w:rsid w:val="00F93E20"/>
    <w:rsid w:val="00F944FF"/>
    <w:rsid w:val="00F953FE"/>
    <w:rsid w:val="00FB501F"/>
    <w:rsid w:val="00FB5237"/>
    <w:rsid w:val="00FB7A80"/>
    <w:rsid w:val="00FD4C8F"/>
    <w:rsid w:val="00FD6547"/>
    <w:rsid w:val="00FF206F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73F35771"/>
  <w14:defaultImageDpi w14:val="300"/>
  <w15:docId w15:val="{1AF583C5-DE8A-46D3-BF9E-DE6381ED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70"/>
    <w:rPr>
      <w:rFonts w:ascii="Times New Roman" w:eastAsiaTheme="minorHAnsi" w:hAnsi="Times New Roman" w:cs="Times New Roman"/>
      <w:lang w:eastAsia="en-AU"/>
    </w:rPr>
  </w:style>
  <w:style w:type="paragraph" w:styleId="Heading1">
    <w:name w:val="heading 1"/>
    <w:basedOn w:val="Normal"/>
    <w:link w:val="Heading1Char"/>
    <w:autoRedefine/>
    <w:uiPriority w:val="1"/>
    <w:qFormat/>
    <w:rsid w:val="00D27C94"/>
    <w:pPr>
      <w:widowControl w:val="0"/>
      <w:outlineLvl w:val="0"/>
    </w:pPr>
    <w:rPr>
      <w:rFonts w:ascii="Calibri" w:eastAsiaTheme="majorEastAsia" w:hAnsi="Calibri" w:cs="Arial"/>
      <w:b/>
      <w:bCs/>
      <w:caps/>
      <w:color w:val="C1DD69"/>
      <w:spacing w:val="-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6BD"/>
    <w:pPr>
      <w:ind w:left="720"/>
      <w:contextualSpacing/>
    </w:pPr>
  </w:style>
  <w:style w:type="character" w:customStyle="1" w:styleId="A0">
    <w:name w:val="A0"/>
    <w:uiPriority w:val="99"/>
    <w:rsid w:val="002506BD"/>
    <w:rPr>
      <w:rFonts w:cs="PF Handbook Pro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06BD"/>
    <w:rPr>
      <w:color w:val="0000FF" w:themeColor="hyperlink"/>
      <w:u w:val="single"/>
    </w:rPr>
  </w:style>
  <w:style w:type="paragraph" w:customStyle="1" w:styleId="Question">
    <w:name w:val="Question"/>
    <w:basedOn w:val="Normal"/>
    <w:link w:val="QuestionChar"/>
    <w:rsid w:val="002506BD"/>
    <w:pPr>
      <w:spacing w:before="60" w:after="60"/>
    </w:pPr>
    <w:rPr>
      <w:rFonts w:ascii="Arial" w:eastAsia="Times New Roman" w:hAnsi="Arial" w:cs="Arial"/>
      <w:b/>
      <w:sz w:val="18"/>
      <w:szCs w:val="20"/>
    </w:rPr>
  </w:style>
  <w:style w:type="character" w:customStyle="1" w:styleId="QuestionChar">
    <w:name w:val="Question Char"/>
    <w:link w:val="Question"/>
    <w:rsid w:val="002506BD"/>
    <w:rPr>
      <w:rFonts w:ascii="Arial" w:eastAsia="Times New Roman" w:hAnsi="Arial" w:cs="Arial"/>
      <w:b/>
      <w:sz w:val="18"/>
      <w:szCs w:val="20"/>
      <w:lang w:eastAsia="en-AU"/>
    </w:rPr>
  </w:style>
  <w:style w:type="paragraph" w:customStyle="1" w:styleId="Response">
    <w:name w:val="Response"/>
    <w:basedOn w:val="Normal"/>
    <w:link w:val="ResponseChar"/>
    <w:rsid w:val="002506BD"/>
    <w:pPr>
      <w:spacing w:before="60"/>
    </w:pPr>
    <w:rPr>
      <w:rFonts w:ascii="Arial" w:eastAsia="Times New Roman" w:hAnsi="Arial" w:cs="Arial"/>
      <w:iCs/>
      <w:sz w:val="18"/>
      <w:szCs w:val="20"/>
    </w:rPr>
  </w:style>
  <w:style w:type="character" w:customStyle="1" w:styleId="ResponseChar">
    <w:name w:val="Response Char"/>
    <w:link w:val="Response"/>
    <w:rsid w:val="002506BD"/>
    <w:rPr>
      <w:rFonts w:ascii="Arial" w:eastAsia="Times New Roman" w:hAnsi="Arial" w:cs="Arial"/>
      <w:iCs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2506B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0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6BD"/>
    <w:rPr>
      <w:rFonts w:ascii="Times New Roman" w:eastAsiaTheme="minorHAnsi" w:hAnsi="Times New Roman" w:cs="Times New Roman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2506BD"/>
  </w:style>
  <w:style w:type="paragraph" w:styleId="Header">
    <w:name w:val="header"/>
    <w:basedOn w:val="Normal"/>
    <w:link w:val="HeaderChar"/>
    <w:uiPriority w:val="99"/>
    <w:unhideWhenUsed/>
    <w:rsid w:val="008E07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782"/>
    <w:rPr>
      <w:rFonts w:ascii="Times New Roman" w:eastAsiaTheme="minorHAnsi" w:hAnsi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E17C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7C5"/>
    <w:rPr>
      <w:rFonts w:ascii="Times New Roman" w:eastAsiaTheme="minorHAnsi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7C5"/>
    <w:rPr>
      <w:rFonts w:ascii="Times New Roman" w:eastAsiaTheme="minorHAnsi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C5"/>
    <w:rPr>
      <w:rFonts w:ascii="Segoe UI" w:eastAsiaTheme="minorHAnsi" w:hAnsi="Segoe UI" w:cs="Segoe UI"/>
      <w:sz w:val="18"/>
      <w:szCs w:val="18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7A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27C94"/>
    <w:rPr>
      <w:rFonts w:ascii="Calibri" w:eastAsiaTheme="majorEastAsia" w:hAnsi="Calibri" w:cs="Arial"/>
      <w:b/>
      <w:bCs/>
      <w:caps/>
      <w:color w:val="C1DD69"/>
      <w:spacing w:val="-3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Compact">
    <w:name w:val="Compact"/>
    <w:basedOn w:val="BodyText"/>
    <w:qFormat/>
    <w:rsid w:val="003D578D"/>
    <w:pPr>
      <w:spacing w:before="36" w:after="36"/>
    </w:pPr>
    <w:rPr>
      <w:rFonts w:asciiTheme="minorHAnsi" w:hAnsiTheme="minorHAnsi" w:cs="Mongolian Baiti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D57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78D"/>
    <w:rPr>
      <w:rFonts w:ascii="Times New Roman" w:eastAsiaTheme="minorHAnsi" w:hAnsi="Times New Roman" w:cs="Times New Roman"/>
      <w:lang w:eastAsia="en-AU"/>
    </w:rPr>
  </w:style>
  <w:style w:type="table" w:styleId="GridTable1Light-Accent3">
    <w:name w:val="Grid Table 1 Light Accent 3"/>
    <w:basedOn w:val="TableNormal"/>
    <w:uiPriority w:val="46"/>
    <w:rsid w:val="00676B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676BE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676BE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3-Accent3">
    <w:name w:val="Grid Table 3 Accent 3"/>
    <w:basedOn w:val="TableNormal"/>
    <w:uiPriority w:val="48"/>
    <w:rsid w:val="00676BE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676BE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4">
    <w:name w:val="Plain Table 4"/>
    <w:basedOn w:val="TableNormal"/>
    <w:uiPriority w:val="99"/>
    <w:rsid w:val="00782CB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F0162A"/>
    <w:rPr>
      <w:rFonts w:ascii="Times New Roman" w:eastAsiaTheme="minorHAnsi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ena.yang@s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63D1-6B55-4F5A-9580-1E697651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Serena Yang</cp:lastModifiedBy>
  <cp:revision>3</cp:revision>
  <dcterms:created xsi:type="dcterms:W3CDTF">2023-11-29T03:52:00Z</dcterms:created>
  <dcterms:modified xsi:type="dcterms:W3CDTF">2023-11-29T03:53:00Z</dcterms:modified>
</cp:coreProperties>
</file>